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黑体" w:hAnsi="黑体" w:eastAsia="黑体" w:cs="黑体"/>
          <w:b/>
          <w:sz w:val="36"/>
          <w:szCs w:val="36"/>
          <w:lang w:eastAsia="zh-CN"/>
        </w:rPr>
      </w:pPr>
      <w:r>
        <w:rPr>
          <w:rFonts w:hint="eastAsia" w:ascii="黑体" w:hAnsi="黑体" w:eastAsia="黑体" w:cs="黑体"/>
          <w:b/>
          <w:sz w:val="36"/>
          <w:szCs w:val="36"/>
          <w:lang w:eastAsia="zh-CN"/>
        </w:rPr>
        <w:t>四川省南充广播电视大学</w:t>
      </w:r>
      <w:r>
        <w:rPr>
          <w:rFonts w:hint="eastAsia" w:ascii="黑体" w:hAnsi="黑体" w:eastAsia="黑体" w:cs="黑体"/>
          <w:b/>
          <w:sz w:val="36"/>
          <w:szCs w:val="36"/>
          <w:lang w:val="en-US" w:eastAsia="zh-CN"/>
        </w:rPr>
        <w:t>实践教学环节</w:t>
      </w:r>
      <w:r>
        <w:rPr>
          <w:rFonts w:hint="eastAsia" w:ascii="黑体" w:hAnsi="黑体" w:eastAsia="黑体" w:cs="黑体"/>
          <w:b/>
          <w:sz w:val="36"/>
          <w:szCs w:val="36"/>
          <w:lang w:eastAsia="zh-CN"/>
        </w:rPr>
        <w:t>管理办法</w:t>
      </w:r>
    </w:p>
    <w:p>
      <w:pPr>
        <w:ind w:firstLine="2530" w:firstLineChars="700"/>
        <w:rPr>
          <w:rFonts w:hint="eastAsia" w:ascii="宋体" w:hAnsi="宋体" w:cs="黑体"/>
          <w:b/>
          <w:sz w:val="36"/>
          <w:szCs w:val="36"/>
          <w:lang w:eastAsia="zh-CN"/>
        </w:rPr>
      </w:pPr>
    </w:p>
    <w:p>
      <w:pPr>
        <w:rPr>
          <w:rFonts w:hint="eastAsia" w:ascii="宋体" w:hAnsi="宋体"/>
          <w:sz w:val="32"/>
          <w:szCs w:val="32"/>
          <w:lang w:eastAsia="zh-CN"/>
        </w:rPr>
      </w:pPr>
      <w:r>
        <w:rPr>
          <w:rFonts w:hint="eastAsia" w:ascii="宋体" w:hAnsi="宋体"/>
          <w:sz w:val="32"/>
          <w:szCs w:val="32"/>
          <w:lang w:eastAsia="zh-CN"/>
        </w:rPr>
        <w:t>实践教学环节是国家开放大学教学的一个重要环节，是进一 步实现国家开放大学培养应用型人才的目标，适</w:t>
      </w:r>
      <w:bookmarkStart w:id="0" w:name="_GoBack"/>
      <w:bookmarkEnd w:id="0"/>
      <w:r>
        <w:rPr>
          <w:rFonts w:hint="eastAsia" w:ascii="宋体" w:hAnsi="宋体"/>
          <w:sz w:val="32"/>
          <w:szCs w:val="32"/>
          <w:lang w:eastAsia="zh-CN"/>
        </w:rPr>
        <w:t>应社会经济发展对人才的需求的重要手段，根据川电大校学发［2003］14号</w:t>
      </w:r>
      <w:r>
        <w:rPr>
          <w:rFonts w:hint="eastAsia" w:ascii="宋体" w:hAnsi="宋体"/>
          <w:sz w:val="32"/>
          <w:szCs w:val="32"/>
          <w:lang w:val="en-US" w:eastAsia="zh-CN"/>
        </w:rPr>
        <w:t>&lt;</w:t>
      </w:r>
      <w:r>
        <w:rPr>
          <w:rFonts w:hint="eastAsia" w:ascii="宋体" w:hAnsi="宋体"/>
          <w:sz w:val="32"/>
          <w:szCs w:val="32"/>
          <w:lang w:eastAsia="zh-CN"/>
        </w:rPr>
        <w:t>关于深化专科层次各类各专业毕业作业改革的实施意见</w:t>
      </w:r>
      <w:r>
        <w:rPr>
          <w:rFonts w:hint="eastAsia" w:ascii="宋体" w:hAnsi="宋体"/>
          <w:sz w:val="32"/>
          <w:szCs w:val="32"/>
          <w:lang w:val="en-US" w:eastAsia="zh-CN"/>
        </w:rPr>
        <w:t>&gt;和</w:t>
      </w:r>
      <w:r>
        <w:rPr>
          <w:rFonts w:hint="eastAsia" w:ascii="宋体" w:hAnsi="宋体"/>
          <w:sz w:val="32"/>
          <w:szCs w:val="32"/>
          <w:lang w:eastAsia="zh-CN"/>
        </w:rPr>
        <w:t>川电大校教[2015]7号《四川广播电视大学关于本科毕业论文（设计）答辩及评审工作的通知》文件精神，我校结合本校具体情况，制定本管理办法。</w:t>
      </w:r>
    </w:p>
    <w:p>
      <w:pPr>
        <w:rPr>
          <w:rFonts w:hint="eastAsia" w:ascii="宋体" w:hAnsi="宋体"/>
          <w:sz w:val="32"/>
          <w:szCs w:val="32"/>
          <w:lang w:eastAsia="zh-CN"/>
        </w:rPr>
      </w:pPr>
      <w:r>
        <w:rPr>
          <w:rFonts w:hint="eastAsia" w:ascii="宋体" w:hAnsi="宋体"/>
          <w:sz w:val="32"/>
          <w:szCs w:val="32"/>
          <w:lang w:eastAsia="zh-CN"/>
        </w:rPr>
        <w:t>一、管理机构</w:t>
      </w:r>
    </w:p>
    <w:p>
      <w:pPr>
        <w:rPr>
          <w:rFonts w:hint="eastAsia" w:ascii="宋体" w:hAnsi="宋体"/>
          <w:sz w:val="32"/>
          <w:szCs w:val="32"/>
          <w:lang w:eastAsia="zh-CN"/>
        </w:rPr>
      </w:pPr>
      <w:r>
        <w:rPr>
          <w:rFonts w:hint="eastAsia" w:ascii="宋体" w:hAnsi="宋体"/>
          <w:sz w:val="32"/>
          <w:szCs w:val="32"/>
          <w:lang w:eastAsia="zh-CN"/>
        </w:rPr>
        <w:t>南充电大实践教学环节指导委员会（以下简称委员会）负责管理开放教育本、专科实践教学环节工作。南充电大教务处在南充电大实践教学环节指导委员会的指导下，具体负责该项工作。</w:t>
      </w:r>
    </w:p>
    <w:p>
      <w:pPr>
        <w:rPr>
          <w:rFonts w:hint="eastAsia" w:ascii="宋体" w:hAnsi="宋体"/>
          <w:sz w:val="32"/>
          <w:szCs w:val="32"/>
          <w:lang w:eastAsia="zh-CN"/>
        </w:rPr>
      </w:pPr>
      <w:r>
        <w:rPr>
          <w:rFonts w:hint="eastAsia" w:ascii="宋体" w:hAnsi="宋体"/>
          <w:sz w:val="32"/>
          <w:szCs w:val="32"/>
          <w:lang w:eastAsia="zh-CN"/>
        </w:rPr>
        <w:t>委员会成员如下：</w:t>
      </w:r>
    </w:p>
    <w:p>
      <w:pPr>
        <w:rPr>
          <w:rFonts w:hint="eastAsia" w:ascii="宋体" w:hAnsi="宋体"/>
          <w:sz w:val="32"/>
          <w:szCs w:val="32"/>
          <w:lang w:eastAsia="zh-CN"/>
        </w:rPr>
      </w:pPr>
      <w:r>
        <w:rPr>
          <w:rFonts w:hint="eastAsia" w:ascii="宋体" w:hAnsi="宋体"/>
          <w:sz w:val="32"/>
          <w:szCs w:val="32"/>
          <w:lang w:eastAsia="zh-CN"/>
        </w:rPr>
        <w:t>主  任：王宇平     南充电大副校长</w:t>
      </w:r>
    </w:p>
    <w:p>
      <w:pPr>
        <w:rPr>
          <w:rFonts w:hint="eastAsia" w:ascii="宋体" w:hAnsi="宋体"/>
          <w:sz w:val="32"/>
          <w:szCs w:val="32"/>
          <w:lang w:eastAsia="zh-CN"/>
        </w:rPr>
      </w:pPr>
      <w:r>
        <w:rPr>
          <w:rFonts w:hint="eastAsia" w:ascii="宋体" w:hAnsi="宋体"/>
          <w:sz w:val="32"/>
          <w:szCs w:val="32"/>
          <w:lang w:eastAsia="zh-CN"/>
        </w:rPr>
        <w:t>副主任：王  旗     南充电大副校长</w:t>
      </w:r>
    </w:p>
    <w:p>
      <w:pPr>
        <w:rPr>
          <w:rFonts w:hint="eastAsia" w:ascii="宋体" w:hAnsi="宋体"/>
          <w:sz w:val="32"/>
          <w:szCs w:val="32"/>
          <w:lang w:eastAsia="zh-CN"/>
        </w:rPr>
      </w:pPr>
      <w:r>
        <w:rPr>
          <w:rFonts w:hint="eastAsia" w:ascii="宋体" w:hAnsi="宋体"/>
          <w:sz w:val="32"/>
          <w:szCs w:val="32"/>
          <w:lang w:eastAsia="zh-CN"/>
        </w:rPr>
        <w:t xml:space="preserve">成  员：游华奎     教学教务处处长 </w:t>
      </w:r>
    </w:p>
    <w:p>
      <w:pPr>
        <w:rPr>
          <w:rFonts w:hint="eastAsia" w:ascii="宋体" w:hAnsi="宋体"/>
          <w:sz w:val="32"/>
          <w:szCs w:val="32"/>
          <w:lang w:eastAsia="zh-CN"/>
        </w:rPr>
      </w:pPr>
      <w:r>
        <w:rPr>
          <w:rFonts w:hint="eastAsia" w:ascii="宋体" w:hAnsi="宋体"/>
          <w:sz w:val="32"/>
          <w:szCs w:val="32"/>
          <w:lang w:eastAsia="zh-CN"/>
        </w:rPr>
        <w:t xml:space="preserve">        彭光源     直属学院主任 </w:t>
      </w:r>
    </w:p>
    <w:p>
      <w:pPr>
        <w:rPr>
          <w:rFonts w:hint="eastAsia" w:ascii="宋体" w:hAnsi="宋体"/>
          <w:sz w:val="32"/>
          <w:szCs w:val="32"/>
          <w:lang w:eastAsia="zh-CN"/>
        </w:rPr>
      </w:pPr>
      <w:r>
        <w:rPr>
          <w:rFonts w:hint="eastAsia" w:ascii="宋体" w:hAnsi="宋体"/>
          <w:sz w:val="32"/>
          <w:szCs w:val="32"/>
          <w:lang w:eastAsia="zh-CN"/>
        </w:rPr>
        <w:t xml:space="preserve">        任  璘     教学教务处副处长</w:t>
      </w:r>
    </w:p>
    <w:p>
      <w:pPr>
        <w:rPr>
          <w:rFonts w:hint="eastAsia" w:ascii="宋体" w:hAnsi="宋体"/>
          <w:sz w:val="32"/>
          <w:szCs w:val="32"/>
          <w:lang w:eastAsia="zh-CN"/>
        </w:rPr>
      </w:pPr>
    </w:p>
    <w:p>
      <w:pPr>
        <w:rPr>
          <w:rFonts w:hint="eastAsia" w:ascii="宋体" w:hAnsi="宋体"/>
          <w:sz w:val="32"/>
          <w:szCs w:val="32"/>
          <w:lang w:eastAsia="zh-CN"/>
        </w:rPr>
      </w:pPr>
      <w:r>
        <w:rPr>
          <w:rFonts w:hint="eastAsia" w:ascii="宋体" w:hAnsi="宋体"/>
          <w:sz w:val="32"/>
          <w:szCs w:val="32"/>
          <w:lang w:eastAsia="zh-CN"/>
        </w:rPr>
        <w:t>二、职责与分工</w:t>
      </w:r>
    </w:p>
    <w:p>
      <w:pPr>
        <w:rPr>
          <w:rFonts w:hint="eastAsia" w:ascii="宋体" w:hAnsi="宋体"/>
          <w:sz w:val="32"/>
          <w:szCs w:val="32"/>
          <w:lang w:val="en-US" w:eastAsia="zh-CN"/>
        </w:rPr>
      </w:pPr>
      <w:r>
        <w:rPr>
          <w:rFonts w:hint="eastAsia" w:ascii="宋体" w:hAnsi="宋体"/>
          <w:sz w:val="32"/>
          <w:szCs w:val="32"/>
          <w:lang w:val="en-US" w:eastAsia="zh-CN"/>
        </w:rPr>
        <w:t>（一）委员会</w:t>
      </w:r>
    </w:p>
    <w:p>
      <w:pPr>
        <w:rPr>
          <w:rFonts w:hint="eastAsia" w:ascii="宋体" w:hAnsi="宋体"/>
          <w:sz w:val="32"/>
          <w:szCs w:val="32"/>
          <w:lang w:val="en-US" w:eastAsia="zh-CN"/>
        </w:rPr>
      </w:pPr>
      <w:r>
        <w:rPr>
          <w:rFonts w:hint="eastAsia" w:ascii="宋体" w:hAnsi="宋体"/>
          <w:sz w:val="32"/>
          <w:szCs w:val="32"/>
          <w:lang w:val="en-US" w:eastAsia="zh-CN"/>
        </w:rPr>
        <w:t>1、实践教学基地的建设。</w:t>
      </w:r>
    </w:p>
    <w:p>
      <w:pPr>
        <w:rPr>
          <w:rFonts w:hint="eastAsia" w:ascii="宋体" w:hAnsi="宋体"/>
          <w:sz w:val="32"/>
          <w:szCs w:val="32"/>
          <w:lang w:val="en-US" w:eastAsia="zh-CN"/>
        </w:rPr>
      </w:pPr>
      <w:r>
        <w:rPr>
          <w:rFonts w:hint="eastAsia" w:ascii="宋体" w:hAnsi="宋体"/>
          <w:sz w:val="32"/>
          <w:szCs w:val="32"/>
          <w:lang w:val="en-US" w:eastAsia="zh-CN"/>
        </w:rPr>
        <w:t>2、检查和监督实践教学环节的开展与实施。</w:t>
      </w:r>
    </w:p>
    <w:p>
      <w:pPr>
        <w:rPr>
          <w:rFonts w:hint="eastAsia" w:ascii="宋体" w:hAnsi="宋体"/>
          <w:sz w:val="32"/>
          <w:szCs w:val="32"/>
          <w:lang w:eastAsia="zh-CN"/>
        </w:rPr>
      </w:pPr>
      <w:r>
        <w:rPr>
          <w:rFonts w:hint="eastAsia" w:ascii="宋体" w:hAnsi="宋体"/>
          <w:sz w:val="32"/>
          <w:szCs w:val="32"/>
          <w:lang w:eastAsia="zh-CN"/>
        </w:rPr>
        <w:t>（二）教务处</w:t>
      </w:r>
    </w:p>
    <w:p>
      <w:pPr>
        <w:rPr>
          <w:rFonts w:hint="eastAsia" w:ascii="宋体" w:hAnsi="宋体"/>
          <w:sz w:val="32"/>
          <w:szCs w:val="32"/>
          <w:lang w:val="en-US" w:eastAsia="zh-CN"/>
        </w:rPr>
      </w:pPr>
      <w:r>
        <w:rPr>
          <w:rFonts w:hint="eastAsia" w:ascii="宋体" w:hAnsi="宋体"/>
          <w:sz w:val="32"/>
          <w:szCs w:val="32"/>
          <w:lang w:val="en-US" w:eastAsia="zh-CN"/>
        </w:rPr>
        <w:t>1、制定各专业实践教学计划。</w:t>
      </w:r>
    </w:p>
    <w:p>
      <w:pPr>
        <w:rPr>
          <w:rFonts w:hint="eastAsia" w:ascii="宋体" w:hAnsi="宋体"/>
          <w:sz w:val="32"/>
          <w:szCs w:val="32"/>
          <w:lang w:val="en-US" w:eastAsia="zh-CN"/>
        </w:rPr>
      </w:pPr>
      <w:r>
        <w:rPr>
          <w:rFonts w:hint="eastAsia" w:ascii="宋体" w:hAnsi="宋体"/>
          <w:sz w:val="32"/>
          <w:szCs w:val="32"/>
          <w:lang w:val="en-US" w:eastAsia="zh-CN"/>
        </w:rPr>
        <w:t>2、检查学习中心和直属学院实践教学实施情况。</w:t>
      </w:r>
    </w:p>
    <w:p>
      <w:pPr>
        <w:rPr>
          <w:rFonts w:hint="eastAsia" w:ascii="宋体" w:hAnsi="宋体"/>
          <w:sz w:val="32"/>
          <w:szCs w:val="32"/>
          <w:lang w:val="en-US" w:eastAsia="zh-CN"/>
        </w:rPr>
      </w:pPr>
      <w:r>
        <w:rPr>
          <w:rFonts w:hint="eastAsia" w:ascii="宋体" w:hAnsi="宋体"/>
          <w:sz w:val="32"/>
          <w:szCs w:val="32"/>
          <w:lang w:val="en-US" w:eastAsia="zh-CN"/>
        </w:rPr>
        <w:t>3、收集和汇总实践教学环节成绩。</w:t>
      </w:r>
    </w:p>
    <w:p>
      <w:pPr>
        <w:rPr>
          <w:rFonts w:hint="eastAsia" w:ascii="宋体" w:hAnsi="宋体"/>
          <w:sz w:val="32"/>
          <w:szCs w:val="32"/>
          <w:lang w:val="en-US" w:eastAsia="zh-CN"/>
        </w:rPr>
      </w:pPr>
      <w:r>
        <w:rPr>
          <w:rFonts w:hint="eastAsia" w:ascii="宋体" w:hAnsi="宋体"/>
          <w:sz w:val="32"/>
          <w:szCs w:val="32"/>
          <w:lang w:val="en-US" w:eastAsia="zh-CN"/>
        </w:rPr>
        <w:t>4、录入和上报实践教学教学成绩。</w:t>
      </w:r>
    </w:p>
    <w:p>
      <w:pPr>
        <w:rPr>
          <w:rFonts w:hint="eastAsia" w:ascii="宋体" w:hAnsi="宋体"/>
          <w:sz w:val="32"/>
          <w:szCs w:val="32"/>
          <w:lang w:val="en-US" w:eastAsia="zh-CN"/>
        </w:rPr>
      </w:pPr>
      <w:r>
        <w:rPr>
          <w:rFonts w:hint="eastAsia" w:ascii="宋体" w:hAnsi="宋体"/>
          <w:sz w:val="32"/>
          <w:szCs w:val="32"/>
          <w:lang w:val="en-US" w:eastAsia="zh-CN"/>
        </w:rPr>
        <w:t>5、组建南充电大实践教学环节评审委员会（以下简称“评审委员会”）。</w:t>
      </w:r>
    </w:p>
    <w:p>
      <w:pPr>
        <w:rPr>
          <w:rFonts w:hint="eastAsia" w:ascii="宋体" w:hAnsi="宋体"/>
          <w:sz w:val="32"/>
          <w:szCs w:val="32"/>
          <w:lang w:val="en-US" w:eastAsia="zh-CN"/>
        </w:rPr>
      </w:pPr>
      <w:r>
        <w:rPr>
          <w:rFonts w:hint="eastAsia" w:ascii="宋体" w:hAnsi="宋体"/>
          <w:sz w:val="32"/>
          <w:szCs w:val="32"/>
          <w:lang w:val="en-US" w:eastAsia="zh-CN"/>
        </w:rPr>
        <w:t>6、为学习中心、直属学院提供申请学士学位学员名单。</w:t>
      </w:r>
    </w:p>
    <w:p>
      <w:pPr>
        <w:rPr>
          <w:rFonts w:hint="eastAsia" w:ascii="宋体" w:hAnsi="宋体"/>
          <w:sz w:val="32"/>
          <w:szCs w:val="32"/>
          <w:lang w:val="en-US" w:eastAsia="zh-CN"/>
        </w:rPr>
      </w:pPr>
      <w:r>
        <w:rPr>
          <w:rFonts w:hint="eastAsia" w:ascii="宋体" w:hAnsi="宋体"/>
          <w:sz w:val="32"/>
          <w:szCs w:val="32"/>
          <w:lang w:val="en-US" w:eastAsia="zh-CN"/>
        </w:rPr>
        <w:t>7、配合四川电大组织本科毕业论文（设计）答辩。</w:t>
      </w:r>
    </w:p>
    <w:p>
      <w:pPr>
        <w:rPr>
          <w:rFonts w:hint="eastAsia" w:ascii="宋体" w:hAnsi="宋体"/>
          <w:sz w:val="32"/>
          <w:szCs w:val="32"/>
          <w:lang w:val="en-US" w:eastAsia="zh-CN"/>
        </w:rPr>
      </w:pPr>
      <w:r>
        <w:rPr>
          <w:rFonts w:hint="eastAsia" w:ascii="宋体" w:hAnsi="宋体"/>
          <w:sz w:val="32"/>
          <w:szCs w:val="32"/>
          <w:lang w:val="en-US" w:eastAsia="zh-CN"/>
        </w:rPr>
        <w:t>（三）评审委员会</w:t>
      </w:r>
    </w:p>
    <w:p>
      <w:pPr>
        <w:rPr>
          <w:rFonts w:hint="eastAsia" w:ascii="宋体" w:hAnsi="宋体"/>
          <w:sz w:val="32"/>
          <w:szCs w:val="32"/>
          <w:lang w:val="en-US" w:eastAsia="zh-CN"/>
        </w:rPr>
      </w:pPr>
      <w:r>
        <w:rPr>
          <w:rFonts w:hint="eastAsia" w:ascii="宋体" w:hAnsi="宋体"/>
          <w:sz w:val="32"/>
          <w:szCs w:val="32"/>
          <w:lang w:val="en-US" w:eastAsia="zh-CN"/>
        </w:rPr>
        <w:t>1、对指导教师提交的学生论文（设计）和初评意见及成绩进行评审。</w:t>
      </w:r>
    </w:p>
    <w:p>
      <w:pPr>
        <w:rPr>
          <w:rFonts w:hint="eastAsia" w:ascii="宋体" w:hAnsi="宋体"/>
          <w:sz w:val="32"/>
          <w:szCs w:val="32"/>
          <w:lang w:val="en-US" w:eastAsia="zh-CN"/>
        </w:rPr>
      </w:pPr>
      <w:r>
        <w:rPr>
          <w:rFonts w:hint="eastAsia" w:ascii="宋体" w:hAnsi="宋体"/>
          <w:sz w:val="32"/>
          <w:szCs w:val="32"/>
          <w:lang w:val="en-US" w:eastAsia="zh-CN"/>
        </w:rPr>
        <w:t>2、对指导教师提交的学生论文（设计）给出终审意见和终审成绩。</w:t>
      </w:r>
    </w:p>
    <w:p>
      <w:pPr>
        <w:rPr>
          <w:rFonts w:hint="eastAsia" w:ascii="宋体" w:hAnsi="宋体"/>
          <w:sz w:val="32"/>
          <w:szCs w:val="32"/>
          <w:lang w:val="en-US" w:eastAsia="zh-CN"/>
        </w:rPr>
      </w:pPr>
      <w:r>
        <w:rPr>
          <w:rFonts w:hint="eastAsia" w:ascii="宋体" w:hAnsi="宋体"/>
          <w:sz w:val="32"/>
          <w:szCs w:val="32"/>
          <w:lang w:val="en-US" w:eastAsia="zh-CN"/>
        </w:rPr>
        <w:t>（四）学习中心、直属学院</w:t>
      </w:r>
    </w:p>
    <w:p>
      <w:pPr>
        <w:rPr>
          <w:rFonts w:hint="eastAsia" w:ascii="宋体" w:hAnsi="宋体"/>
          <w:sz w:val="32"/>
          <w:szCs w:val="32"/>
          <w:lang w:val="en-US" w:eastAsia="zh-CN"/>
        </w:rPr>
      </w:pPr>
      <w:r>
        <w:rPr>
          <w:rFonts w:hint="eastAsia" w:ascii="宋体" w:hAnsi="宋体"/>
          <w:sz w:val="32"/>
          <w:szCs w:val="32"/>
          <w:lang w:val="en-US" w:eastAsia="zh-CN"/>
        </w:rPr>
        <w:t>1、为学生指定实践教学基地或论文（设计）指导教师。</w:t>
      </w:r>
    </w:p>
    <w:p>
      <w:pPr>
        <w:rPr>
          <w:rFonts w:hint="eastAsia" w:ascii="宋体" w:hAnsi="宋体"/>
          <w:sz w:val="32"/>
          <w:szCs w:val="32"/>
          <w:lang w:val="en-US" w:eastAsia="zh-CN"/>
        </w:rPr>
      </w:pPr>
      <w:r>
        <w:rPr>
          <w:rFonts w:hint="eastAsia" w:ascii="宋体" w:hAnsi="宋体"/>
          <w:sz w:val="32"/>
          <w:szCs w:val="32"/>
          <w:lang w:val="en-US" w:eastAsia="zh-CN"/>
        </w:rPr>
        <w:t>2、收集和汇总指导教师或学生提交的实践教学环节相关资料和成绩，上报教务处。</w:t>
      </w:r>
    </w:p>
    <w:p>
      <w:pPr>
        <w:rPr>
          <w:rFonts w:hint="eastAsia" w:ascii="宋体" w:hAnsi="宋体"/>
          <w:sz w:val="32"/>
          <w:szCs w:val="32"/>
          <w:lang w:val="en-US" w:eastAsia="zh-CN"/>
        </w:rPr>
      </w:pPr>
      <w:r>
        <w:rPr>
          <w:rFonts w:hint="eastAsia" w:ascii="宋体" w:hAnsi="宋体"/>
          <w:sz w:val="32"/>
          <w:szCs w:val="32"/>
          <w:lang w:val="en-US" w:eastAsia="zh-CN"/>
        </w:rPr>
        <w:t>3、协助教务处、指导教师通知学生实践教学相关安排。</w:t>
      </w:r>
    </w:p>
    <w:p>
      <w:pPr>
        <w:rPr>
          <w:rFonts w:hint="eastAsia" w:ascii="宋体" w:hAnsi="宋体"/>
          <w:sz w:val="32"/>
          <w:szCs w:val="32"/>
          <w:lang w:val="en-US" w:eastAsia="zh-CN"/>
        </w:rPr>
      </w:pPr>
      <w:r>
        <w:rPr>
          <w:rFonts w:hint="eastAsia" w:ascii="宋体" w:hAnsi="宋体"/>
          <w:sz w:val="32"/>
          <w:szCs w:val="32"/>
          <w:lang w:val="en-US" w:eastAsia="zh-CN"/>
        </w:rPr>
        <w:t>（五）指导教师</w:t>
      </w:r>
    </w:p>
    <w:p>
      <w:pPr>
        <w:rPr>
          <w:rFonts w:hint="eastAsia" w:ascii="宋体" w:hAnsi="宋体"/>
          <w:sz w:val="32"/>
          <w:szCs w:val="32"/>
          <w:lang w:eastAsia="zh-CN"/>
        </w:rPr>
      </w:pPr>
      <w:r>
        <w:rPr>
          <w:rFonts w:hint="eastAsia" w:ascii="宋体" w:hAnsi="宋体"/>
          <w:sz w:val="32"/>
          <w:szCs w:val="32"/>
          <w:lang w:eastAsia="zh-CN"/>
        </w:rPr>
        <w:t>1、接到指导学生名单后，及时与被指导学生沟通，布置写作要求、完成时间等实践教学环节相关事宜。</w:t>
      </w:r>
    </w:p>
    <w:p>
      <w:pPr>
        <w:rPr>
          <w:rFonts w:hint="eastAsia" w:ascii="宋体" w:hAnsi="宋体"/>
          <w:sz w:val="32"/>
          <w:szCs w:val="32"/>
          <w:lang w:eastAsia="zh-CN"/>
        </w:rPr>
      </w:pPr>
      <w:r>
        <w:rPr>
          <w:rFonts w:hint="eastAsia" w:ascii="宋体" w:hAnsi="宋体"/>
          <w:sz w:val="32"/>
          <w:szCs w:val="32"/>
          <w:lang w:eastAsia="zh-CN"/>
        </w:rPr>
        <w:t>2、收到学生提交的实践教学环节相关材料后，及时与学生沟通，提供修改意见并填写《实践教学环节指导进程表》。</w:t>
      </w:r>
    </w:p>
    <w:p>
      <w:pPr>
        <w:rPr>
          <w:rFonts w:hint="eastAsia" w:ascii="宋体" w:hAnsi="宋体"/>
          <w:sz w:val="32"/>
          <w:szCs w:val="32"/>
          <w:lang w:eastAsia="zh-CN"/>
        </w:rPr>
      </w:pPr>
      <w:r>
        <w:rPr>
          <w:rFonts w:hint="eastAsia" w:ascii="宋体" w:hAnsi="宋体"/>
          <w:sz w:val="32"/>
          <w:szCs w:val="32"/>
          <w:lang w:eastAsia="zh-CN"/>
        </w:rPr>
        <w:t>3、指导学生按要求的格式和份数上交相应的毕业实践教学环节定稿资料。</w:t>
      </w:r>
    </w:p>
    <w:p>
      <w:pPr>
        <w:rPr>
          <w:rFonts w:hint="eastAsia" w:ascii="宋体" w:hAnsi="宋体"/>
          <w:sz w:val="32"/>
          <w:szCs w:val="32"/>
          <w:lang w:eastAsia="zh-CN"/>
        </w:rPr>
      </w:pPr>
      <w:r>
        <w:rPr>
          <w:rFonts w:hint="eastAsia" w:ascii="宋体" w:hAnsi="宋体"/>
          <w:sz w:val="32"/>
          <w:szCs w:val="32"/>
          <w:lang w:eastAsia="zh-CN"/>
        </w:rPr>
        <w:t>4、为学生提交的实践教学环节材料填写《实践教学环节评审表》封面、指导教师信息并书写评语，给出初评成绩。</w:t>
      </w:r>
    </w:p>
    <w:p>
      <w:pPr>
        <w:rPr>
          <w:rFonts w:hint="eastAsia" w:ascii="宋体" w:hAnsi="宋体"/>
          <w:sz w:val="32"/>
          <w:szCs w:val="32"/>
          <w:lang w:eastAsia="zh-CN"/>
        </w:rPr>
      </w:pPr>
      <w:r>
        <w:rPr>
          <w:rFonts w:hint="eastAsia" w:ascii="宋体" w:hAnsi="宋体"/>
          <w:sz w:val="32"/>
          <w:szCs w:val="32"/>
          <w:lang w:eastAsia="zh-CN"/>
        </w:rPr>
        <w:t>5、向学习中心、直属学院负责实践教学环节的部门和人员上报所指导的学生的实践教学环节资料及相应的成绩报表。</w:t>
      </w:r>
    </w:p>
    <w:p>
      <w:pPr>
        <w:rPr>
          <w:rFonts w:hint="eastAsia" w:ascii="宋体" w:hAnsi="宋体"/>
          <w:sz w:val="32"/>
          <w:szCs w:val="32"/>
          <w:lang w:eastAsia="zh-CN"/>
        </w:rPr>
      </w:pPr>
      <w:r>
        <w:rPr>
          <w:rFonts w:hint="eastAsia" w:ascii="宋体" w:hAnsi="宋体"/>
          <w:sz w:val="32"/>
          <w:szCs w:val="32"/>
          <w:lang w:eastAsia="zh-CN"/>
        </w:rPr>
        <w:t>6、指导的学生中有因要申请学位或其他原因，须参加答辩的，将相应的实践教学环节资料（包括电子文档）及相应的成绩报表上报教务处。</w:t>
      </w:r>
    </w:p>
    <w:p>
      <w:pPr>
        <w:rPr>
          <w:rFonts w:hint="eastAsia" w:ascii="宋体" w:hAnsi="宋体"/>
          <w:sz w:val="32"/>
          <w:szCs w:val="32"/>
          <w:lang w:eastAsia="zh-CN"/>
        </w:rPr>
      </w:pPr>
      <w:r>
        <w:rPr>
          <w:rFonts w:hint="eastAsia" w:ascii="宋体" w:hAnsi="宋体"/>
          <w:sz w:val="32"/>
          <w:szCs w:val="32"/>
          <w:lang w:eastAsia="zh-CN"/>
        </w:rPr>
        <w:t>（六）实习单位</w:t>
      </w:r>
    </w:p>
    <w:p>
      <w:pPr>
        <w:rPr>
          <w:rFonts w:hint="eastAsia" w:ascii="宋体" w:hAnsi="宋体"/>
          <w:sz w:val="32"/>
          <w:szCs w:val="32"/>
          <w:lang w:val="en-US" w:eastAsia="zh-CN"/>
        </w:rPr>
      </w:pPr>
      <w:r>
        <w:rPr>
          <w:rFonts w:hint="eastAsia" w:ascii="宋体" w:hAnsi="宋体"/>
          <w:sz w:val="32"/>
          <w:szCs w:val="32"/>
          <w:lang w:val="en-US" w:eastAsia="zh-CN"/>
        </w:rPr>
        <w:t>1、为实习学生提供实习岗位或者工作，指导学生实践。</w:t>
      </w:r>
    </w:p>
    <w:p>
      <w:pPr>
        <w:rPr>
          <w:rFonts w:hint="eastAsia" w:ascii="宋体" w:hAnsi="宋体"/>
          <w:sz w:val="32"/>
          <w:szCs w:val="32"/>
          <w:lang w:val="en-US" w:eastAsia="zh-CN"/>
        </w:rPr>
      </w:pPr>
      <w:r>
        <w:rPr>
          <w:rFonts w:hint="eastAsia" w:ascii="宋体" w:hAnsi="宋体"/>
          <w:sz w:val="32"/>
          <w:szCs w:val="32"/>
          <w:lang w:val="en-US" w:eastAsia="zh-CN"/>
        </w:rPr>
        <w:t>2、实习结束后，为学生的实习成绩鉴定表签署意见并给出实习成绩（百分制）。</w:t>
      </w:r>
    </w:p>
    <w:p>
      <w:pPr>
        <w:rPr>
          <w:rFonts w:hint="eastAsia" w:ascii="宋体" w:hAnsi="宋体"/>
          <w:sz w:val="32"/>
          <w:szCs w:val="32"/>
          <w:lang w:eastAsia="zh-CN"/>
        </w:rPr>
      </w:pPr>
      <w:r>
        <w:rPr>
          <w:rFonts w:hint="eastAsia" w:ascii="宋体" w:hAnsi="宋体"/>
          <w:sz w:val="32"/>
          <w:szCs w:val="32"/>
          <w:lang w:eastAsia="zh-CN"/>
        </w:rPr>
        <w:t>（七）学生</w:t>
      </w:r>
    </w:p>
    <w:p>
      <w:pPr>
        <w:rPr>
          <w:rFonts w:hint="eastAsia" w:ascii="宋体" w:hAnsi="宋体"/>
          <w:sz w:val="32"/>
          <w:szCs w:val="32"/>
          <w:lang w:val="en-US" w:eastAsia="zh-CN"/>
        </w:rPr>
      </w:pPr>
      <w:r>
        <w:rPr>
          <w:rFonts w:hint="eastAsia" w:ascii="宋体" w:hAnsi="宋体"/>
          <w:sz w:val="32"/>
          <w:szCs w:val="32"/>
          <w:lang w:val="en-US" w:eastAsia="zh-CN"/>
        </w:rPr>
        <w:t>1、按学习中心的安排或者自行联系实习单位进行实习，或者在指导教师的指导下完成调查报告、毕业论文（设计）的写作。</w:t>
      </w:r>
    </w:p>
    <w:p>
      <w:pPr>
        <w:rPr>
          <w:rFonts w:hint="eastAsia" w:ascii="宋体" w:hAnsi="宋体"/>
          <w:sz w:val="32"/>
          <w:szCs w:val="32"/>
          <w:lang w:val="en-US" w:eastAsia="zh-CN"/>
        </w:rPr>
      </w:pPr>
      <w:r>
        <w:rPr>
          <w:rFonts w:hint="eastAsia" w:ascii="宋体" w:hAnsi="宋体"/>
          <w:sz w:val="32"/>
          <w:szCs w:val="32"/>
          <w:lang w:val="en-US" w:eastAsia="zh-CN"/>
        </w:rPr>
        <w:t>2、实习结束后，上交已签署实习单位意见和成绩的实习成绩鉴定表。</w:t>
      </w:r>
    </w:p>
    <w:p>
      <w:pPr>
        <w:rPr>
          <w:rFonts w:hint="eastAsia" w:ascii="宋体" w:hAnsi="宋体"/>
          <w:sz w:val="32"/>
          <w:szCs w:val="32"/>
          <w:lang w:val="en-US" w:eastAsia="zh-CN"/>
        </w:rPr>
      </w:pPr>
      <w:r>
        <w:rPr>
          <w:rFonts w:hint="eastAsia" w:ascii="宋体" w:hAnsi="宋体"/>
          <w:sz w:val="32"/>
          <w:szCs w:val="32"/>
          <w:lang w:val="en-US" w:eastAsia="zh-CN"/>
        </w:rPr>
        <w:t>3、申请学士学位证书的学生，参加省四川电大组织的学位论文答辩。</w:t>
      </w:r>
    </w:p>
    <w:p>
      <w:pPr>
        <w:rPr>
          <w:rFonts w:hint="eastAsia" w:ascii="宋体" w:hAnsi="宋体"/>
          <w:sz w:val="32"/>
          <w:szCs w:val="32"/>
          <w:lang w:val="en-US" w:eastAsia="zh-CN"/>
        </w:rPr>
      </w:pPr>
      <w:r>
        <w:rPr>
          <w:rFonts w:hint="eastAsia" w:ascii="宋体" w:hAnsi="宋体"/>
          <w:sz w:val="32"/>
          <w:szCs w:val="32"/>
          <w:lang w:val="en-US" w:eastAsia="zh-CN"/>
        </w:rPr>
        <w:t>三、工作流程</w:t>
      </w:r>
    </w:p>
    <w:p>
      <w:pPr>
        <w:rPr>
          <w:rFonts w:hint="eastAsia" w:ascii="宋体" w:hAnsi="宋体"/>
          <w:sz w:val="32"/>
          <w:szCs w:val="32"/>
          <w:lang w:val="en-US" w:eastAsia="zh-CN"/>
        </w:rPr>
      </w:pPr>
      <w:r>
        <w:rPr>
          <w:rFonts w:hint="eastAsia" w:ascii="宋体" w:hAnsi="宋体"/>
          <w:sz w:val="32"/>
          <w:szCs w:val="32"/>
          <w:lang w:val="en-US" w:eastAsia="zh-CN"/>
        </w:rPr>
        <w:t>（一）专科实践教学环节流程</w:t>
      </w:r>
    </w:p>
    <w:p>
      <w:pPr>
        <w:rPr>
          <w:rFonts w:hint="eastAsia" w:ascii="宋体" w:hAnsi="宋体"/>
          <w:sz w:val="32"/>
          <w:szCs w:val="32"/>
          <w:lang w:eastAsia="zh-CN"/>
        </w:rPr>
      </w:pPr>
      <w:r>
        <w:rPr>
          <w:rFonts w:hint="eastAsia" w:ascii="宋体" w:hAnsi="宋体"/>
          <w:sz w:val="32"/>
          <w:szCs w:val="32"/>
          <w:lang w:eastAsia="zh-CN"/>
        </w:rPr>
        <w:t>1、实习</w:t>
      </w:r>
    </w:p>
    <w:p>
      <w:pPr>
        <w:rPr>
          <w:rFonts w:hint="eastAsia" w:ascii="宋体" w:hAnsi="宋体"/>
          <w:sz w:val="32"/>
          <w:szCs w:val="32"/>
          <w:lang w:eastAsia="zh-CN"/>
        </w:rPr>
      </w:pPr>
      <w:r>
        <w:rPr>
          <w:rFonts w:hint="eastAsia" w:ascii="宋体" w:hAnsi="宋体"/>
          <w:sz w:val="32"/>
          <w:szCs w:val="32"/>
          <w:lang w:eastAsia="zh-CN"/>
        </w:rPr>
        <w:t>（1）学习中心或直属学院组织或者学生自行联系实习单位开展学科要求的实践教学活动。</w:t>
      </w:r>
    </w:p>
    <w:p>
      <w:pPr>
        <w:rPr>
          <w:rFonts w:hint="eastAsia" w:ascii="宋体" w:hAnsi="宋体"/>
          <w:sz w:val="32"/>
          <w:szCs w:val="32"/>
          <w:lang w:eastAsia="zh-CN"/>
        </w:rPr>
      </w:pPr>
      <w:r>
        <w:rPr>
          <w:rFonts w:hint="eastAsia" w:ascii="宋体" w:hAnsi="宋体"/>
          <w:sz w:val="32"/>
          <w:szCs w:val="32"/>
          <w:lang w:eastAsia="zh-CN"/>
        </w:rPr>
        <w:t>（2）实习单位为学生的实习成绩鉴定表签署意见并给出分数（百分制）。</w:t>
      </w:r>
    </w:p>
    <w:p>
      <w:pPr>
        <w:rPr>
          <w:rFonts w:hint="eastAsia" w:ascii="宋体" w:hAnsi="宋体"/>
          <w:sz w:val="32"/>
          <w:szCs w:val="32"/>
          <w:lang w:eastAsia="zh-CN"/>
        </w:rPr>
      </w:pPr>
      <w:r>
        <w:rPr>
          <w:rFonts w:hint="eastAsia" w:ascii="宋体" w:hAnsi="宋体"/>
          <w:sz w:val="32"/>
          <w:szCs w:val="32"/>
          <w:lang w:eastAsia="zh-CN"/>
        </w:rPr>
        <w:t>（3）学习中心或直属学院汇总后的实习考核成绩编制成学生成绩表，上报教务处。</w:t>
      </w:r>
    </w:p>
    <w:p>
      <w:pPr>
        <w:rPr>
          <w:rFonts w:hint="eastAsia" w:ascii="宋体" w:hAnsi="宋体"/>
          <w:sz w:val="32"/>
          <w:szCs w:val="32"/>
          <w:lang w:eastAsia="zh-CN"/>
        </w:rPr>
      </w:pPr>
      <w:r>
        <w:rPr>
          <w:rFonts w:hint="eastAsia" w:ascii="宋体" w:hAnsi="宋体"/>
          <w:sz w:val="32"/>
          <w:szCs w:val="32"/>
          <w:lang w:eastAsia="zh-CN"/>
        </w:rPr>
        <w:t>（4）教务处按上报的学生成绩表，将成绩录入到国家开放大学教务管理系统并上报省电大。</w:t>
      </w:r>
    </w:p>
    <w:p>
      <w:pPr>
        <w:rPr>
          <w:rFonts w:hint="eastAsia" w:ascii="宋体" w:hAnsi="宋体"/>
          <w:sz w:val="32"/>
          <w:szCs w:val="32"/>
          <w:lang w:eastAsia="zh-CN"/>
        </w:rPr>
      </w:pPr>
      <w:r>
        <w:rPr>
          <w:rFonts w:hint="eastAsia" w:ascii="宋体" w:hAnsi="宋体"/>
          <w:sz w:val="32"/>
          <w:szCs w:val="32"/>
          <w:lang w:eastAsia="zh-CN"/>
        </w:rPr>
        <w:t>2、社会调查</w:t>
      </w:r>
    </w:p>
    <w:p>
      <w:pPr>
        <w:rPr>
          <w:rFonts w:hint="eastAsia" w:ascii="宋体" w:hAnsi="宋体"/>
          <w:sz w:val="32"/>
          <w:szCs w:val="32"/>
          <w:lang w:eastAsia="zh-CN"/>
        </w:rPr>
      </w:pPr>
      <w:r>
        <w:rPr>
          <w:rFonts w:hint="eastAsia" w:ascii="宋体" w:hAnsi="宋体"/>
          <w:sz w:val="32"/>
          <w:szCs w:val="32"/>
          <w:lang w:eastAsia="zh-CN"/>
        </w:rPr>
        <w:t>（1）学习中心或直属学院组织或者学生自行进行社会调查并形成社会调查报告、论文。</w:t>
      </w:r>
    </w:p>
    <w:p>
      <w:pPr>
        <w:rPr>
          <w:rFonts w:hint="eastAsia" w:ascii="宋体" w:hAnsi="宋体"/>
          <w:sz w:val="32"/>
          <w:szCs w:val="32"/>
          <w:lang w:eastAsia="zh-CN"/>
        </w:rPr>
      </w:pPr>
      <w:r>
        <w:rPr>
          <w:rFonts w:hint="eastAsia" w:ascii="宋体" w:hAnsi="宋体"/>
          <w:sz w:val="32"/>
          <w:szCs w:val="32"/>
          <w:lang w:eastAsia="zh-CN"/>
        </w:rPr>
        <w:t>（2）学习中心或班主任对学生提交的社会调查报告、论文进行评分。</w:t>
      </w:r>
    </w:p>
    <w:p>
      <w:pPr>
        <w:rPr>
          <w:rFonts w:hint="eastAsia" w:ascii="宋体" w:hAnsi="宋体"/>
          <w:sz w:val="32"/>
          <w:szCs w:val="32"/>
          <w:lang w:eastAsia="zh-CN"/>
        </w:rPr>
      </w:pPr>
      <w:r>
        <w:rPr>
          <w:rFonts w:hint="eastAsia" w:ascii="宋体" w:hAnsi="宋体"/>
          <w:sz w:val="32"/>
          <w:szCs w:val="32"/>
          <w:lang w:eastAsia="zh-CN"/>
        </w:rPr>
        <w:t>（3）学习中心或直属学院</w:t>
      </w:r>
      <w:r>
        <w:rPr>
          <w:rFonts w:hint="eastAsia" w:ascii="宋体" w:hAnsi="宋体"/>
          <w:sz w:val="32"/>
          <w:szCs w:val="32"/>
          <w:lang w:val="en-US" w:eastAsia="zh-CN"/>
        </w:rPr>
        <w:t>将</w:t>
      </w:r>
      <w:r>
        <w:rPr>
          <w:rFonts w:hint="eastAsia" w:ascii="宋体" w:hAnsi="宋体"/>
          <w:sz w:val="32"/>
          <w:szCs w:val="32"/>
          <w:lang w:eastAsia="zh-CN"/>
        </w:rPr>
        <w:t>汇总后的社会调查报告成绩编制成学生成绩表，上报教务处。</w:t>
      </w:r>
    </w:p>
    <w:p>
      <w:pPr>
        <w:rPr>
          <w:rFonts w:hint="eastAsia" w:ascii="宋体" w:hAnsi="宋体"/>
          <w:sz w:val="32"/>
          <w:szCs w:val="32"/>
          <w:lang w:eastAsia="zh-CN"/>
        </w:rPr>
      </w:pPr>
      <w:r>
        <w:rPr>
          <w:rFonts w:hint="eastAsia" w:ascii="宋体" w:hAnsi="宋体"/>
          <w:sz w:val="32"/>
          <w:szCs w:val="32"/>
          <w:lang w:eastAsia="zh-CN"/>
        </w:rPr>
        <w:t>（4）教务处按上报的学生成绩表，将成绩录入到国家开放大学教务管理系统并上报省电大。</w:t>
      </w:r>
    </w:p>
    <w:p>
      <w:pPr>
        <w:rPr>
          <w:rFonts w:hint="eastAsia" w:ascii="宋体" w:hAnsi="宋体"/>
          <w:sz w:val="32"/>
          <w:szCs w:val="32"/>
          <w:lang w:eastAsia="zh-CN"/>
        </w:rPr>
      </w:pPr>
      <w:r>
        <w:rPr>
          <w:rFonts w:hint="eastAsia" w:ascii="宋体" w:hAnsi="宋体"/>
          <w:sz w:val="32"/>
          <w:szCs w:val="32"/>
          <w:lang w:eastAsia="zh-CN"/>
        </w:rPr>
        <w:t>（三）本科实践教学环节流程</w:t>
      </w:r>
    </w:p>
    <w:p>
      <w:pPr>
        <w:rPr>
          <w:rFonts w:hint="eastAsia" w:ascii="宋体" w:hAnsi="宋体"/>
          <w:sz w:val="32"/>
          <w:szCs w:val="32"/>
          <w:lang w:eastAsia="zh-CN"/>
        </w:rPr>
      </w:pPr>
      <w:r>
        <w:rPr>
          <w:rFonts w:hint="eastAsia" w:ascii="宋体" w:hAnsi="宋体"/>
          <w:sz w:val="32"/>
          <w:szCs w:val="32"/>
          <w:lang w:eastAsia="zh-CN"/>
        </w:rPr>
        <w:t>1、实习</w:t>
      </w:r>
    </w:p>
    <w:p>
      <w:pPr>
        <w:rPr>
          <w:rFonts w:hint="eastAsia" w:ascii="宋体" w:hAnsi="宋体"/>
          <w:sz w:val="32"/>
          <w:szCs w:val="32"/>
          <w:lang w:eastAsia="zh-CN"/>
        </w:rPr>
      </w:pPr>
      <w:r>
        <w:rPr>
          <w:rFonts w:hint="eastAsia" w:ascii="宋体" w:hAnsi="宋体"/>
          <w:sz w:val="32"/>
          <w:szCs w:val="32"/>
          <w:lang w:eastAsia="zh-CN"/>
        </w:rPr>
        <w:t>（1）学习中心或直属学院组织或者学生自行联系实习单位开展学科要求的实践教学活动。</w:t>
      </w:r>
    </w:p>
    <w:p>
      <w:pPr>
        <w:rPr>
          <w:rFonts w:hint="eastAsia" w:ascii="宋体" w:hAnsi="宋体"/>
          <w:sz w:val="32"/>
          <w:szCs w:val="32"/>
          <w:lang w:eastAsia="zh-CN"/>
        </w:rPr>
      </w:pPr>
      <w:r>
        <w:rPr>
          <w:rFonts w:hint="eastAsia" w:ascii="宋体" w:hAnsi="宋体"/>
          <w:sz w:val="32"/>
          <w:szCs w:val="32"/>
          <w:lang w:eastAsia="zh-CN"/>
        </w:rPr>
        <w:t>（2）实习单位为学生的实习成绩鉴定表签署意见并给出分数（百分制）。</w:t>
      </w:r>
    </w:p>
    <w:p>
      <w:pPr>
        <w:rPr>
          <w:rFonts w:hint="eastAsia" w:ascii="宋体" w:hAnsi="宋体"/>
          <w:sz w:val="32"/>
          <w:szCs w:val="32"/>
          <w:lang w:eastAsia="zh-CN"/>
        </w:rPr>
      </w:pPr>
      <w:r>
        <w:rPr>
          <w:rFonts w:hint="eastAsia" w:ascii="宋体" w:hAnsi="宋体"/>
          <w:sz w:val="32"/>
          <w:szCs w:val="32"/>
          <w:lang w:eastAsia="zh-CN"/>
        </w:rPr>
        <w:t>（3）学习中心或直属学院</w:t>
      </w:r>
      <w:r>
        <w:rPr>
          <w:rFonts w:hint="eastAsia" w:ascii="宋体" w:hAnsi="宋体"/>
          <w:sz w:val="32"/>
          <w:szCs w:val="32"/>
          <w:lang w:val="en-US" w:eastAsia="zh-CN"/>
        </w:rPr>
        <w:t>将</w:t>
      </w:r>
      <w:r>
        <w:rPr>
          <w:rFonts w:hint="eastAsia" w:ascii="宋体" w:hAnsi="宋体"/>
          <w:sz w:val="32"/>
          <w:szCs w:val="32"/>
          <w:lang w:eastAsia="zh-CN"/>
        </w:rPr>
        <w:t>汇总后的实习考核成绩编制成学生成绩表，上报教务处。</w:t>
      </w:r>
    </w:p>
    <w:p>
      <w:pPr>
        <w:rPr>
          <w:rFonts w:hint="eastAsia" w:ascii="宋体" w:hAnsi="宋体"/>
          <w:sz w:val="32"/>
          <w:szCs w:val="32"/>
          <w:lang w:eastAsia="zh-CN"/>
        </w:rPr>
      </w:pPr>
      <w:r>
        <w:rPr>
          <w:rFonts w:hint="eastAsia" w:ascii="宋体" w:hAnsi="宋体"/>
          <w:sz w:val="32"/>
          <w:szCs w:val="32"/>
          <w:lang w:eastAsia="zh-CN"/>
        </w:rPr>
        <w:t>（4）教务处按上报的学生成绩表，将成绩录入到国家开放大学教务管理系统并上报省电大。</w:t>
      </w:r>
    </w:p>
    <w:p>
      <w:pPr>
        <w:rPr>
          <w:rFonts w:hint="eastAsia" w:ascii="宋体" w:hAnsi="宋体"/>
          <w:sz w:val="32"/>
          <w:szCs w:val="32"/>
          <w:lang w:eastAsia="zh-CN"/>
        </w:rPr>
      </w:pPr>
      <w:r>
        <w:rPr>
          <w:rFonts w:hint="eastAsia" w:ascii="宋体" w:hAnsi="宋体"/>
          <w:sz w:val="32"/>
          <w:szCs w:val="32"/>
          <w:lang w:eastAsia="zh-CN"/>
        </w:rPr>
        <w:t>2、撰写论文（毕业设计）</w:t>
      </w:r>
    </w:p>
    <w:p>
      <w:pPr>
        <w:rPr>
          <w:rFonts w:hint="eastAsia" w:ascii="宋体" w:hAnsi="宋体"/>
          <w:sz w:val="32"/>
          <w:szCs w:val="32"/>
          <w:lang w:eastAsia="zh-CN"/>
        </w:rPr>
      </w:pPr>
      <w:r>
        <w:rPr>
          <w:rFonts w:hint="eastAsia" w:ascii="宋体" w:hAnsi="宋体"/>
          <w:sz w:val="32"/>
          <w:szCs w:val="32"/>
          <w:lang w:eastAsia="zh-CN"/>
        </w:rPr>
        <w:t>（1）学习中心或直属学院按教学计划的要求，为学生指定论文指导教师。</w:t>
      </w:r>
    </w:p>
    <w:p>
      <w:pPr>
        <w:rPr>
          <w:rFonts w:hint="eastAsia" w:ascii="宋体" w:hAnsi="宋体"/>
          <w:sz w:val="32"/>
          <w:szCs w:val="32"/>
          <w:lang w:eastAsia="zh-CN"/>
        </w:rPr>
      </w:pPr>
      <w:r>
        <w:rPr>
          <w:rFonts w:hint="eastAsia" w:ascii="宋体" w:hAnsi="宋体"/>
          <w:sz w:val="32"/>
          <w:szCs w:val="32"/>
          <w:lang w:eastAsia="zh-CN"/>
        </w:rPr>
        <w:t>（2）学生在指导教师的指导下，独立完成论文（毕业设计）的写作。</w:t>
      </w:r>
    </w:p>
    <w:p>
      <w:pPr>
        <w:rPr>
          <w:rFonts w:hint="eastAsia" w:ascii="宋体" w:hAnsi="宋体"/>
          <w:sz w:val="32"/>
          <w:szCs w:val="32"/>
          <w:lang w:eastAsia="zh-CN"/>
        </w:rPr>
      </w:pPr>
      <w:r>
        <w:rPr>
          <w:rFonts w:hint="eastAsia" w:ascii="宋体" w:hAnsi="宋体"/>
          <w:sz w:val="32"/>
          <w:szCs w:val="32"/>
          <w:lang w:eastAsia="zh-CN"/>
        </w:rPr>
        <w:t>（3）指导教师对学生提交的论文（毕业设计）进行初审，给出初评成绩（百分制）。</w:t>
      </w:r>
    </w:p>
    <w:p>
      <w:pPr>
        <w:rPr>
          <w:rFonts w:hint="eastAsia" w:ascii="宋体" w:hAnsi="宋体"/>
          <w:sz w:val="32"/>
          <w:szCs w:val="32"/>
          <w:lang w:eastAsia="zh-CN"/>
        </w:rPr>
      </w:pPr>
      <w:r>
        <w:rPr>
          <w:rFonts w:hint="eastAsia" w:ascii="宋体" w:hAnsi="宋体"/>
          <w:sz w:val="32"/>
          <w:szCs w:val="32"/>
          <w:lang w:eastAsia="zh-CN"/>
        </w:rPr>
        <w:t>（4）教务处组织评审委员会对学生的论文进行评审，给出终审成绩。申请学士学位或者初评成绩为优或者80分以上者，学生须参加四川电大组织的论文答辩，由答辩小组根据学生论文及答辩情况给出终审成绩。</w:t>
      </w:r>
    </w:p>
    <w:p>
      <w:pPr>
        <w:rPr>
          <w:rFonts w:hint="eastAsia" w:ascii="宋体" w:hAnsi="宋体"/>
          <w:sz w:val="32"/>
          <w:szCs w:val="32"/>
          <w:lang w:eastAsia="zh-CN"/>
        </w:rPr>
      </w:pPr>
      <w:r>
        <w:rPr>
          <w:rFonts w:hint="eastAsia" w:ascii="宋体" w:hAnsi="宋体"/>
          <w:sz w:val="32"/>
          <w:szCs w:val="32"/>
          <w:lang w:eastAsia="zh-CN"/>
        </w:rPr>
        <w:t>（5）教务处汇总评审或答辩的学生成绩编制成学生成绩表，录入到四川电大实践教学环节管理平台。</w:t>
      </w:r>
    </w:p>
    <w:p>
      <w:pPr>
        <w:rPr>
          <w:rFonts w:hint="eastAsia" w:ascii="宋体" w:hAnsi="宋体"/>
          <w:sz w:val="32"/>
          <w:szCs w:val="32"/>
          <w:lang w:val="en-US" w:eastAsia="zh-CN"/>
        </w:rPr>
      </w:pPr>
      <w:r>
        <w:rPr>
          <w:rFonts w:hint="eastAsia" w:ascii="宋体" w:hAnsi="宋体"/>
          <w:sz w:val="32"/>
          <w:szCs w:val="32"/>
          <w:lang w:eastAsia="zh-CN"/>
        </w:rPr>
        <w:t>（6）四川电大考试中心对上报的成绩进行审核，将成绩数据导入到国家开放大学教务管理系统并发布。</w:t>
      </w:r>
    </w:p>
    <w:p>
      <w:pPr>
        <w:rPr>
          <w:rFonts w:hint="eastAsia" w:ascii="宋体" w:hAnsi="宋体"/>
          <w:sz w:val="32"/>
          <w:szCs w:val="32"/>
          <w:lang w:val="en-US" w:eastAsia="zh-CN"/>
        </w:rPr>
      </w:pPr>
      <w:r>
        <w:rPr>
          <w:rFonts w:hint="eastAsia" w:ascii="宋体" w:hAnsi="宋体"/>
          <w:sz w:val="32"/>
          <w:szCs w:val="32"/>
          <w:lang w:val="en-US" w:eastAsia="zh-CN"/>
        </w:rPr>
        <w:t>四、责任承担</w:t>
      </w:r>
    </w:p>
    <w:p>
      <w:pPr>
        <w:rPr>
          <w:rFonts w:hint="eastAsia" w:ascii="宋体" w:hAnsi="宋体"/>
          <w:sz w:val="32"/>
          <w:szCs w:val="32"/>
          <w:lang w:val="en-US" w:eastAsia="zh-CN"/>
        </w:rPr>
      </w:pPr>
      <w:r>
        <w:rPr>
          <w:rFonts w:hint="eastAsia" w:ascii="宋体" w:hAnsi="宋体"/>
          <w:sz w:val="32"/>
          <w:szCs w:val="32"/>
          <w:lang w:val="en-US" w:eastAsia="zh-CN"/>
        </w:rPr>
        <w:t>（一）由于教务处、学习中心、班主任、实习单位的原因，导致学生未参加实践教学环节，或者实践教学环节无成绩的，给学生造成影响的，由直接责任人承担相应责任，如造成学生不能按时毕业、向有关部门（含媒体）投诉等严重后果的，由校长办公会研究作出处理。</w:t>
      </w:r>
    </w:p>
    <w:p>
      <w:pPr>
        <w:rPr>
          <w:rFonts w:hint="eastAsia" w:ascii="宋体" w:hAnsi="宋体"/>
          <w:sz w:val="32"/>
          <w:szCs w:val="32"/>
          <w:lang w:val="en-US" w:eastAsia="zh-CN"/>
        </w:rPr>
      </w:pPr>
      <w:r>
        <w:rPr>
          <w:rFonts w:hint="eastAsia" w:ascii="宋体" w:hAnsi="宋体"/>
          <w:sz w:val="32"/>
          <w:szCs w:val="32"/>
          <w:lang w:val="en-US" w:eastAsia="zh-CN"/>
        </w:rPr>
        <w:t>（二）由于学生自身原因，导致没有参加实践教学环节或者实践教学环节成绩无效或不合格等情况的，由考生自行负责。</w:t>
      </w:r>
    </w:p>
    <w:p>
      <w:pPr>
        <w:rPr>
          <w:rFonts w:hint="eastAsia" w:ascii="宋体" w:hAnsi="宋体"/>
          <w:sz w:val="32"/>
          <w:szCs w:val="32"/>
          <w:lang w:eastAsia="zh-CN"/>
        </w:rPr>
      </w:pPr>
    </w:p>
    <w:p>
      <w:pPr>
        <w:ind w:firstLine="4160" w:firstLineChars="1300"/>
        <w:rPr>
          <w:rFonts w:hint="eastAsia" w:ascii="宋体" w:hAnsi="宋体"/>
          <w:sz w:val="32"/>
          <w:szCs w:val="32"/>
          <w:lang w:val="en-US" w:eastAsia="zh-CN"/>
        </w:rPr>
      </w:pPr>
      <w:r>
        <w:rPr>
          <w:rFonts w:hint="eastAsia" w:ascii="宋体" w:hAnsi="宋体"/>
          <w:sz w:val="32"/>
          <w:szCs w:val="32"/>
          <w:lang w:val="en-US" w:eastAsia="zh-CN"/>
        </w:rPr>
        <w:t xml:space="preserve">四川省南充广播电视大学教务处                               </w:t>
      </w:r>
    </w:p>
    <w:p>
      <w:pPr>
        <w:rPr>
          <w:rFonts w:hint="eastAsia" w:ascii="宋体" w:hAnsi="宋体"/>
          <w:sz w:val="32"/>
          <w:szCs w:val="32"/>
          <w:lang w:eastAsia="zh-CN"/>
        </w:rPr>
      </w:pPr>
      <w:r>
        <w:rPr>
          <w:rFonts w:hint="eastAsia" w:ascii="宋体" w:hAnsi="宋体"/>
          <w:sz w:val="32"/>
          <w:szCs w:val="32"/>
          <w:lang w:val="en-US" w:eastAsia="zh-CN"/>
        </w:rPr>
        <w:t xml:space="preserve">                           </w:t>
      </w:r>
      <w:r>
        <w:rPr>
          <w:rFonts w:hint="eastAsia" w:ascii="宋体" w:hAnsi="宋体"/>
          <w:sz w:val="32"/>
          <w:szCs w:val="32"/>
        </w:rPr>
        <w:t>二〇一</w:t>
      </w:r>
      <w:r>
        <w:rPr>
          <w:rFonts w:hint="eastAsia" w:ascii="宋体" w:hAnsi="宋体"/>
          <w:sz w:val="32"/>
          <w:szCs w:val="32"/>
          <w:lang w:val="en-US" w:eastAsia="zh-CN"/>
        </w:rPr>
        <w:t>七</w:t>
      </w:r>
      <w:r>
        <w:rPr>
          <w:rFonts w:hint="eastAsia" w:ascii="宋体" w:hAnsi="宋体"/>
          <w:sz w:val="32"/>
          <w:szCs w:val="32"/>
        </w:rPr>
        <w:t>年</w:t>
      </w:r>
      <w:r>
        <w:rPr>
          <w:rFonts w:hint="eastAsia" w:ascii="宋体" w:hAnsi="宋体"/>
          <w:sz w:val="32"/>
          <w:szCs w:val="32"/>
          <w:lang w:val="en-US" w:eastAsia="zh-CN"/>
        </w:rPr>
        <w:t>十</w:t>
      </w:r>
      <w:r>
        <w:rPr>
          <w:rFonts w:hint="eastAsia" w:ascii="宋体" w:hAnsi="宋体"/>
          <w:sz w:val="32"/>
          <w:szCs w:val="32"/>
        </w:rPr>
        <w:t>月</w:t>
      </w:r>
      <w:r>
        <w:rPr>
          <w:rFonts w:hint="eastAsia" w:ascii="宋体" w:hAnsi="宋体"/>
          <w:sz w:val="32"/>
          <w:szCs w:val="32"/>
          <w:lang w:val="en-US" w:eastAsia="zh-CN"/>
        </w:rPr>
        <w:t>二十一</w:t>
      </w:r>
      <w:r>
        <w:rPr>
          <w:rFonts w:hint="eastAsia" w:ascii="宋体" w:hAnsi="宋体"/>
          <w:sz w:val="32"/>
          <w:szCs w:val="32"/>
        </w:rPr>
        <w:t>日</w:t>
      </w:r>
      <w:r>
        <w:rPr>
          <w:rFonts w:hint="eastAsia" w:ascii="宋体" w:hAnsi="宋体"/>
          <w:sz w:val="32"/>
          <w:szCs w:val="32"/>
          <w:lang w:val="en-US" w:eastAsia="zh-CN"/>
        </w:rPr>
        <w:t xml:space="preserve"> </w:t>
      </w: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left"/>
        <w:rPr>
          <w:rFonts w:hint="eastAsia" w:ascii="宋体" w:hAnsi="宋体" w:eastAsia="宋体" w:cs="宋体"/>
          <w:b w:val="0"/>
          <w:bCs w:val="0"/>
          <w:kern w:val="0"/>
          <w:sz w:val="21"/>
          <w:szCs w:val="21"/>
          <w:lang w:val="zh-CN"/>
        </w:rPr>
      </w:pPr>
    </w:p>
    <w:p>
      <w:pPr>
        <w:autoSpaceDE w:val="0"/>
        <w:autoSpaceDN w:val="0"/>
        <w:adjustRightInd w:val="0"/>
        <w:jc w:val="center"/>
        <w:rPr>
          <w:rFonts w:hint="eastAsia" w:ascii="黑体" w:hAnsi="黑体" w:eastAsia="黑体" w:cs="黑体"/>
          <w:b/>
          <w:bCs/>
          <w:kern w:val="0"/>
          <w:sz w:val="44"/>
          <w:szCs w:val="44"/>
          <w:lang w:val="zh-CN"/>
        </w:rPr>
      </w:pPr>
      <w:r>
        <w:rPr>
          <w:rFonts w:hint="eastAsia" w:ascii="黑体" w:hAnsi="黑体" w:eastAsia="黑体" w:cs="黑体"/>
          <w:b/>
          <w:bCs/>
          <w:kern w:val="0"/>
          <w:sz w:val="44"/>
          <w:szCs w:val="44"/>
          <w:lang w:val="zh-CN"/>
        </w:rPr>
        <w:t>国家开放大学实习成绩鉴定册</w:t>
      </w:r>
    </w:p>
    <w:p>
      <w:pPr>
        <w:autoSpaceDE w:val="0"/>
        <w:autoSpaceDN w:val="0"/>
        <w:adjustRightInd w:val="0"/>
        <w:jc w:val="left"/>
        <w:rPr>
          <w:rFonts w:hint="eastAsia" w:ascii="宋体"/>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800" w:lineRule="exact"/>
        <w:ind w:left="1918" w:leftChars="799" w:right="0" w:rightChars="0" w:firstLine="2" w:firstLineChars="0"/>
        <w:jc w:val="left"/>
        <w:textAlignment w:val="auto"/>
        <w:outlineLvl w:val="9"/>
        <w:rPr>
          <w:rFonts w:hint="eastAsia" w:ascii="宋体"/>
          <w:kern w:val="0"/>
          <w:sz w:val="32"/>
          <w:szCs w:val="32"/>
          <w:u w:val="single"/>
          <w:lang w:val="zh-CN"/>
        </w:rPr>
      </w:pPr>
      <w:r>
        <w:rPr>
          <w:rFonts w:hint="eastAsia" w:ascii="宋体"/>
          <w:kern w:val="0"/>
          <w:sz w:val="32"/>
          <w:szCs w:val="32"/>
          <w:lang w:val="zh-CN"/>
        </w:rPr>
        <w:t>姓</w:t>
      </w:r>
      <w:r>
        <w:rPr>
          <w:rFonts w:hint="eastAsia" w:ascii="宋体"/>
          <w:kern w:val="0"/>
          <w:sz w:val="32"/>
          <w:szCs w:val="32"/>
          <w:lang w:val="en-US" w:eastAsia="zh-CN"/>
        </w:rPr>
        <w:t xml:space="preserve">        </w:t>
      </w:r>
      <w:r>
        <w:rPr>
          <w:rFonts w:hint="eastAsia" w:ascii="宋体"/>
          <w:kern w:val="0"/>
          <w:sz w:val="32"/>
          <w:szCs w:val="32"/>
          <w:lang w:val="zh-CN"/>
        </w:rPr>
        <w:t>名：</w:t>
      </w:r>
      <w:r>
        <w:rPr>
          <w:rFonts w:hint="eastAsia" w:ascii="宋体"/>
          <w:kern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800" w:lineRule="exact"/>
        <w:ind w:left="1918" w:leftChars="799" w:right="0" w:rightChars="0" w:firstLine="2" w:firstLineChars="0"/>
        <w:jc w:val="left"/>
        <w:textAlignment w:val="auto"/>
        <w:outlineLvl w:val="9"/>
        <w:rPr>
          <w:rFonts w:ascii="宋体"/>
          <w:kern w:val="0"/>
          <w:sz w:val="32"/>
          <w:szCs w:val="32"/>
        </w:rPr>
      </w:pPr>
      <w:r>
        <w:rPr>
          <w:rFonts w:hint="eastAsia" w:ascii="宋体"/>
          <w:kern w:val="0"/>
          <w:sz w:val="32"/>
          <w:szCs w:val="32"/>
          <w:lang w:val="zh-CN"/>
        </w:rPr>
        <w:t>学</w:t>
      </w:r>
      <w:r>
        <w:rPr>
          <w:rFonts w:hint="eastAsia" w:ascii="宋体"/>
          <w:kern w:val="0"/>
          <w:sz w:val="32"/>
          <w:szCs w:val="32"/>
          <w:lang w:val="en-US" w:eastAsia="zh-CN"/>
        </w:rPr>
        <w:t xml:space="preserve">        </w:t>
      </w:r>
      <w:r>
        <w:rPr>
          <w:rFonts w:hint="eastAsia" w:ascii="宋体"/>
          <w:kern w:val="0"/>
          <w:sz w:val="32"/>
          <w:szCs w:val="32"/>
          <w:lang w:val="zh-CN"/>
        </w:rPr>
        <w:t>号：</w:t>
      </w:r>
      <w:r>
        <w:rPr>
          <w:rFonts w:hint="eastAsia" w:ascii="宋体"/>
          <w:kern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800" w:lineRule="exact"/>
        <w:ind w:left="1918" w:leftChars="799" w:right="0" w:rightChars="0" w:firstLine="2" w:firstLineChars="0"/>
        <w:jc w:val="left"/>
        <w:textAlignment w:val="auto"/>
        <w:outlineLvl w:val="9"/>
        <w:rPr>
          <w:rFonts w:hint="eastAsia" w:ascii="宋体"/>
          <w:kern w:val="0"/>
          <w:sz w:val="32"/>
          <w:szCs w:val="32"/>
          <w:lang w:val="zh-CN"/>
        </w:rPr>
      </w:pPr>
      <w:r>
        <w:rPr>
          <w:rFonts w:hint="eastAsia" w:ascii="宋体"/>
          <w:kern w:val="0"/>
          <w:sz w:val="32"/>
          <w:szCs w:val="32"/>
          <w:lang w:val="zh-CN"/>
        </w:rPr>
        <w:t>专</w:t>
      </w:r>
      <w:r>
        <w:rPr>
          <w:rFonts w:hint="eastAsia" w:ascii="宋体"/>
          <w:kern w:val="0"/>
          <w:sz w:val="32"/>
          <w:szCs w:val="32"/>
          <w:lang w:val="en-US" w:eastAsia="zh-CN"/>
        </w:rPr>
        <w:t xml:space="preserve">        </w:t>
      </w:r>
      <w:r>
        <w:rPr>
          <w:rFonts w:hint="eastAsia" w:ascii="宋体"/>
          <w:kern w:val="0"/>
          <w:sz w:val="32"/>
          <w:szCs w:val="32"/>
          <w:lang w:val="zh-CN"/>
        </w:rPr>
        <w:t>业：</w:t>
      </w:r>
      <w:r>
        <w:rPr>
          <w:rFonts w:hint="eastAsia" w:ascii="宋体"/>
          <w:kern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800" w:lineRule="exact"/>
        <w:ind w:left="1918" w:leftChars="799" w:right="0" w:rightChars="0" w:firstLine="2" w:firstLineChars="0"/>
        <w:jc w:val="left"/>
        <w:textAlignment w:val="auto"/>
        <w:outlineLvl w:val="9"/>
        <w:rPr>
          <w:rFonts w:hint="eastAsia" w:ascii="宋体"/>
          <w:kern w:val="0"/>
          <w:sz w:val="32"/>
          <w:szCs w:val="32"/>
          <w:lang w:val="zh-CN"/>
        </w:rPr>
      </w:pPr>
      <w:r>
        <w:rPr>
          <w:rFonts w:hint="eastAsia" w:ascii="宋体"/>
          <w:kern w:val="0"/>
          <w:sz w:val="32"/>
          <w:szCs w:val="32"/>
          <w:lang w:val="zh-CN"/>
        </w:rPr>
        <w:t>分</w:t>
      </w:r>
      <w:r>
        <w:rPr>
          <w:rFonts w:hint="eastAsia" w:ascii="宋体"/>
          <w:kern w:val="0"/>
          <w:sz w:val="32"/>
          <w:szCs w:val="32"/>
          <w:lang w:val="en-US" w:eastAsia="zh-CN"/>
        </w:rPr>
        <w:t xml:space="preserve">        </w:t>
      </w:r>
      <w:r>
        <w:rPr>
          <w:rFonts w:hint="eastAsia" w:ascii="宋体"/>
          <w:kern w:val="0"/>
          <w:sz w:val="32"/>
          <w:szCs w:val="32"/>
          <w:lang w:val="zh-CN"/>
        </w:rPr>
        <w:t>部：</w:t>
      </w:r>
      <w:r>
        <w:rPr>
          <w:rFonts w:hint="eastAsia" w:ascii="宋体"/>
          <w:kern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800" w:lineRule="exact"/>
        <w:ind w:left="1918" w:leftChars="799" w:right="0" w:rightChars="0" w:firstLine="2" w:firstLineChars="0"/>
        <w:jc w:val="left"/>
        <w:textAlignment w:val="auto"/>
        <w:outlineLvl w:val="9"/>
        <w:rPr>
          <w:rFonts w:hint="eastAsia" w:ascii="宋体"/>
          <w:kern w:val="0"/>
          <w:sz w:val="32"/>
          <w:szCs w:val="32"/>
          <w:lang w:val="zh-CN"/>
        </w:rPr>
      </w:pPr>
      <w:r>
        <w:rPr>
          <w:rFonts w:hint="eastAsia" w:ascii="宋体"/>
          <w:kern w:val="0"/>
          <w:sz w:val="32"/>
          <w:szCs w:val="32"/>
          <w:lang w:val="zh-CN"/>
        </w:rPr>
        <w:t>学</w:t>
      </w:r>
      <w:r>
        <w:rPr>
          <w:rFonts w:hint="eastAsia" w:ascii="宋体"/>
          <w:kern w:val="0"/>
          <w:sz w:val="32"/>
          <w:szCs w:val="32"/>
          <w:lang w:val="en-US" w:eastAsia="zh-CN"/>
        </w:rPr>
        <w:t xml:space="preserve">        </w:t>
      </w:r>
      <w:r>
        <w:rPr>
          <w:rFonts w:hint="eastAsia" w:ascii="宋体"/>
          <w:kern w:val="0"/>
          <w:sz w:val="32"/>
          <w:szCs w:val="32"/>
          <w:lang w:val="zh-CN"/>
        </w:rPr>
        <w:t>院：</w:t>
      </w:r>
      <w:r>
        <w:rPr>
          <w:rFonts w:hint="eastAsia" w:ascii="宋体"/>
          <w:kern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800" w:lineRule="exact"/>
        <w:ind w:left="1918" w:leftChars="799" w:right="0" w:rightChars="0" w:firstLine="2" w:firstLineChars="0"/>
        <w:jc w:val="left"/>
        <w:textAlignment w:val="auto"/>
        <w:outlineLvl w:val="9"/>
        <w:rPr>
          <w:rFonts w:hint="eastAsia" w:ascii="宋体"/>
          <w:kern w:val="0"/>
          <w:sz w:val="32"/>
          <w:szCs w:val="32"/>
          <w:lang w:val="zh-CN"/>
        </w:rPr>
      </w:pPr>
      <w:r>
        <w:rPr>
          <w:rFonts w:hint="eastAsia" w:ascii="宋体"/>
          <w:kern w:val="0"/>
          <w:sz w:val="32"/>
          <w:szCs w:val="32"/>
          <w:lang w:val="zh-CN"/>
        </w:rPr>
        <w:t>学</w:t>
      </w:r>
      <w:r>
        <w:rPr>
          <w:rFonts w:hint="eastAsia" w:ascii="宋体"/>
          <w:kern w:val="0"/>
          <w:sz w:val="32"/>
          <w:szCs w:val="32"/>
          <w:lang w:val="en-US" w:eastAsia="zh-CN"/>
        </w:rPr>
        <w:t xml:space="preserve"> </w:t>
      </w:r>
      <w:r>
        <w:rPr>
          <w:rFonts w:hint="eastAsia" w:ascii="宋体"/>
          <w:kern w:val="0"/>
          <w:sz w:val="32"/>
          <w:szCs w:val="32"/>
          <w:lang w:val="zh-CN"/>
        </w:rPr>
        <w:t>习</w:t>
      </w:r>
      <w:r>
        <w:rPr>
          <w:rFonts w:hint="eastAsia" w:ascii="宋体"/>
          <w:kern w:val="0"/>
          <w:sz w:val="32"/>
          <w:szCs w:val="32"/>
          <w:lang w:val="en-US" w:eastAsia="zh-CN"/>
        </w:rPr>
        <w:t xml:space="preserve"> </w:t>
      </w:r>
      <w:r>
        <w:rPr>
          <w:rFonts w:hint="eastAsia" w:ascii="宋体"/>
          <w:kern w:val="0"/>
          <w:sz w:val="32"/>
          <w:szCs w:val="32"/>
          <w:lang w:val="zh-CN"/>
        </w:rPr>
        <w:t>中</w:t>
      </w:r>
      <w:r>
        <w:rPr>
          <w:rFonts w:hint="eastAsia" w:ascii="宋体"/>
          <w:kern w:val="0"/>
          <w:sz w:val="32"/>
          <w:szCs w:val="32"/>
          <w:lang w:val="en-US" w:eastAsia="zh-CN"/>
        </w:rPr>
        <w:t xml:space="preserve"> </w:t>
      </w:r>
      <w:r>
        <w:rPr>
          <w:rFonts w:hint="eastAsia" w:ascii="宋体"/>
          <w:kern w:val="0"/>
          <w:sz w:val="32"/>
          <w:szCs w:val="32"/>
          <w:lang w:val="zh-CN"/>
        </w:rPr>
        <w:t>心</w:t>
      </w:r>
      <w:r>
        <w:rPr>
          <w:rFonts w:hint="eastAsia" w:ascii="宋体"/>
          <w:kern w:val="0"/>
          <w:sz w:val="32"/>
          <w:szCs w:val="32"/>
          <w:lang w:val="en-US" w:eastAsia="zh-CN"/>
        </w:rPr>
        <w:t xml:space="preserve"> </w:t>
      </w:r>
      <w:r>
        <w:rPr>
          <w:rFonts w:hint="eastAsia" w:ascii="宋体"/>
          <w:kern w:val="0"/>
          <w:sz w:val="32"/>
          <w:szCs w:val="32"/>
          <w:lang w:val="zh-CN"/>
        </w:rPr>
        <w:t>：</w:t>
      </w:r>
      <w:r>
        <w:rPr>
          <w:rFonts w:hint="eastAsia" w:ascii="宋体"/>
          <w:kern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800" w:lineRule="exact"/>
        <w:ind w:left="1918" w:leftChars="799" w:right="0" w:rightChars="0" w:firstLine="2" w:firstLineChars="0"/>
        <w:jc w:val="left"/>
        <w:textAlignment w:val="auto"/>
        <w:outlineLvl w:val="9"/>
        <w:rPr>
          <w:rFonts w:hint="eastAsia" w:ascii="宋体"/>
          <w:kern w:val="0"/>
          <w:sz w:val="32"/>
          <w:szCs w:val="32"/>
          <w:lang w:val="zh-CN"/>
        </w:rPr>
      </w:pPr>
      <w:r>
        <w:rPr>
          <w:rFonts w:hint="eastAsia" w:ascii="宋体"/>
          <w:kern w:val="0"/>
          <w:sz w:val="32"/>
          <w:szCs w:val="32"/>
          <w:lang w:val="zh-CN"/>
        </w:rPr>
        <w:t>实</w:t>
      </w:r>
      <w:r>
        <w:rPr>
          <w:rFonts w:hint="eastAsia" w:ascii="宋体"/>
          <w:kern w:val="0"/>
          <w:sz w:val="32"/>
          <w:szCs w:val="32"/>
          <w:lang w:val="en-US" w:eastAsia="zh-CN"/>
        </w:rPr>
        <w:t xml:space="preserve"> </w:t>
      </w:r>
      <w:r>
        <w:rPr>
          <w:rFonts w:hint="eastAsia" w:ascii="宋体"/>
          <w:kern w:val="0"/>
          <w:sz w:val="32"/>
          <w:szCs w:val="32"/>
          <w:lang w:val="zh-CN"/>
        </w:rPr>
        <w:t>习</w:t>
      </w:r>
      <w:r>
        <w:rPr>
          <w:rFonts w:hint="eastAsia" w:ascii="宋体"/>
          <w:kern w:val="0"/>
          <w:sz w:val="32"/>
          <w:szCs w:val="32"/>
          <w:lang w:val="en-US" w:eastAsia="zh-CN"/>
        </w:rPr>
        <w:t xml:space="preserve"> </w:t>
      </w:r>
      <w:r>
        <w:rPr>
          <w:rFonts w:hint="eastAsia" w:ascii="宋体"/>
          <w:kern w:val="0"/>
          <w:sz w:val="32"/>
          <w:szCs w:val="32"/>
          <w:lang w:val="zh-CN"/>
        </w:rPr>
        <w:t>单</w:t>
      </w:r>
      <w:r>
        <w:rPr>
          <w:rFonts w:hint="eastAsia" w:ascii="宋体"/>
          <w:kern w:val="0"/>
          <w:sz w:val="32"/>
          <w:szCs w:val="32"/>
          <w:lang w:val="en-US" w:eastAsia="zh-CN"/>
        </w:rPr>
        <w:t xml:space="preserve"> </w:t>
      </w:r>
      <w:r>
        <w:rPr>
          <w:rFonts w:hint="eastAsia" w:ascii="宋体"/>
          <w:kern w:val="0"/>
          <w:sz w:val="32"/>
          <w:szCs w:val="32"/>
          <w:lang w:val="zh-CN"/>
        </w:rPr>
        <w:t>位</w:t>
      </w:r>
      <w:r>
        <w:rPr>
          <w:rFonts w:hint="eastAsia" w:ascii="宋体"/>
          <w:kern w:val="0"/>
          <w:sz w:val="32"/>
          <w:szCs w:val="32"/>
          <w:lang w:val="en-US" w:eastAsia="zh-CN"/>
        </w:rPr>
        <w:t xml:space="preserve"> </w:t>
      </w:r>
      <w:r>
        <w:rPr>
          <w:rFonts w:hint="eastAsia" w:ascii="宋体"/>
          <w:kern w:val="0"/>
          <w:sz w:val="32"/>
          <w:szCs w:val="32"/>
          <w:lang w:val="zh-CN"/>
        </w:rPr>
        <w:t>：</w:t>
      </w:r>
      <w:r>
        <w:rPr>
          <w:rFonts w:hint="eastAsia" w:ascii="宋体"/>
          <w:kern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800" w:lineRule="exact"/>
        <w:ind w:left="1918" w:leftChars="799" w:right="0" w:rightChars="0" w:firstLine="2" w:firstLineChars="0"/>
        <w:jc w:val="left"/>
        <w:textAlignment w:val="auto"/>
        <w:outlineLvl w:val="9"/>
        <w:rPr>
          <w:rFonts w:hint="eastAsia" w:ascii="宋体"/>
          <w:kern w:val="0"/>
          <w:sz w:val="32"/>
          <w:szCs w:val="32"/>
          <w:lang w:val="zh-CN"/>
        </w:rPr>
      </w:pPr>
      <w:r>
        <w:rPr>
          <w:rFonts w:hint="eastAsia" w:ascii="宋体"/>
          <w:kern w:val="0"/>
          <w:sz w:val="32"/>
          <w:szCs w:val="32"/>
          <w:lang w:val="zh-CN"/>
        </w:rPr>
        <w:t>指</w:t>
      </w:r>
      <w:r>
        <w:rPr>
          <w:rFonts w:hint="eastAsia" w:ascii="宋体"/>
          <w:kern w:val="0"/>
          <w:sz w:val="32"/>
          <w:szCs w:val="32"/>
          <w:lang w:val="en-US" w:eastAsia="zh-CN"/>
        </w:rPr>
        <w:t xml:space="preserve"> </w:t>
      </w:r>
      <w:r>
        <w:rPr>
          <w:rFonts w:hint="eastAsia" w:ascii="宋体"/>
          <w:kern w:val="0"/>
          <w:sz w:val="32"/>
          <w:szCs w:val="32"/>
          <w:lang w:val="zh-CN"/>
        </w:rPr>
        <w:t>导</w:t>
      </w:r>
      <w:r>
        <w:rPr>
          <w:rFonts w:hint="eastAsia" w:ascii="宋体"/>
          <w:kern w:val="0"/>
          <w:sz w:val="32"/>
          <w:szCs w:val="32"/>
          <w:lang w:val="en-US" w:eastAsia="zh-CN"/>
        </w:rPr>
        <w:t xml:space="preserve"> </w:t>
      </w:r>
      <w:r>
        <w:rPr>
          <w:rFonts w:hint="eastAsia" w:ascii="宋体"/>
          <w:kern w:val="0"/>
          <w:sz w:val="32"/>
          <w:szCs w:val="32"/>
          <w:lang w:val="zh-CN"/>
        </w:rPr>
        <w:t>教</w:t>
      </w:r>
      <w:r>
        <w:rPr>
          <w:rFonts w:hint="eastAsia" w:ascii="宋体"/>
          <w:kern w:val="0"/>
          <w:sz w:val="32"/>
          <w:szCs w:val="32"/>
          <w:lang w:val="en-US" w:eastAsia="zh-CN"/>
        </w:rPr>
        <w:t xml:space="preserve"> </w:t>
      </w:r>
      <w:r>
        <w:rPr>
          <w:rFonts w:hint="eastAsia" w:ascii="宋体"/>
          <w:kern w:val="0"/>
          <w:sz w:val="32"/>
          <w:szCs w:val="32"/>
          <w:lang w:val="zh-CN"/>
        </w:rPr>
        <w:t>师</w:t>
      </w:r>
      <w:r>
        <w:rPr>
          <w:rFonts w:hint="eastAsia" w:ascii="宋体"/>
          <w:kern w:val="0"/>
          <w:sz w:val="32"/>
          <w:szCs w:val="32"/>
          <w:lang w:val="en-US" w:eastAsia="zh-CN"/>
        </w:rPr>
        <w:t xml:space="preserve"> </w:t>
      </w:r>
      <w:r>
        <w:rPr>
          <w:rFonts w:hint="eastAsia" w:ascii="宋体"/>
          <w:kern w:val="0"/>
          <w:sz w:val="32"/>
          <w:szCs w:val="32"/>
          <w:lang w:val="zh-CN"/>
        </w:rPr>
        <w:t>：</w:t>
      </w:r>
      <w:r>
        <w:rPr>
          <w:rFonts w:hint="eastAsia" w:ascii="宋体"/>
          <w:kern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800" w:lineRule="exact"/>
        <w:ind w:left="1918" w:leftChars="799" w:right="0" w:rightChars="0" w:firstLine="2" w:firstLineChars="0"/>
        <w:jc w:val="left"/>
        <w:textAlignment w:val="auto"/>
        <w:outlineLvl w:val="9"/>
        <w:rPr>
          <w:rFonts w:hint="eastAsia" w:ascii="宋体"/>
          <w:kern w:val="0"/>
          <w:sz w:val="32"/>
          <w:szCs w:val="32"/>
          <w:u w:val="single"/>
          <w:lang w:val="zh-CN"/>
        </w:rPr>
      </w:pPr>
      <w:r>
        <w:rPr>
          <w:rFonts w:hint="eastAsia" w:ascii="宋体"/>
          <w:kern w:val="0"/>
          <w:sz w:val="32"/>
          <w:szCs w:val="32"/>
          <w:lang w:val="zh-CN"/>
        </w:rPr>
        <w:t>指导教师职称：</w:t>
      </w:r>
      <w:r>
        <w:rPr>
          <w:rFonts w:hint="eastAsia" w:ascii="宋体"/>
          <w:kern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800" w:lineRule="exact"/>
        <w:ind w:left="0" w:leftChars="0" w:right="0" w:rightChars="0" w:firstLine="640" w:firstLineChars="200"/>
        <w:jc w:val="left"/>
        <w:textAlignment w:val="auto"/>
        <w:outlineLvl w:val="9"/>
        <w:rPr>
          <w:rFonts w:ascii="宋体"/>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800" w:lineRule="exact"/>
        <w:ind w:left="0" w:leftChars="0" w:right="0" w:rightChars="0" w:firstLine="640" w:firstLineChars="200"/>
        <w:jc w:val="left"/>
        <w:textAlignment w:val="auto"/>
        <w:outlineLvl w:val="9"/>
        <w:rPr>
          <w:rFonts w:hint="eastAsia" w:ascii="宋体"/>
          <w:kern w:val="0"/>
          <w:sz w:val="32"/>
          <w:szCs w:val="32"/>
          <w:lang w:val="zh-CN"/>
        </w:rPr>
      </w:pPr>
      <w:r>
        <w:rPr>
          <w:rFonts w:hint="eastAsia" w:ascii="宋体"/>
          <w:kern w:val="0"/>
          <w:sz w:val="32"/>
          <w:szCs w:val="32"/>
          <w:lang w:val="zh-CN"/>
        </w:rPr>
        <w:t>实习日期：</w:t>
      </w:r>
      <w:r>
        <w:rPr>
          <w:rFonts w:hint="eastAsia" w:ascii="宋体"/>
          <w:kern w:val="0"/>
          <w:sz w:val="32"/>
          <w:szCs w:val="32"/>
          <w:u w:val="single"/>
          <w:lang w:val="en-US" w:eastAsia="zh-CN"/>
        </w:rPr>
        <w:t xml:space="preserve">      </w:t>
      </w:r>
      <w:r>
        <w:rPr>
          <w:rFonts w:hint="eastAsia" w:ascii="宋体"/>
          <w:kern w:val="0"/>
          <w:sz w:val="32"/>
          <w:szCs w:val="32"/>
          <w:u w:val="single"/>
          <w:lang w:val="zh-CN"/>
        </w:rPr>
        <w:t>年</w:t>
      </w:r>
      <w:r>
        <w:rPr>
          <w:rFonts w:hint="eastAsia" w:ascii="宋体"/>
          <w:kern w:val="0"/>
          <w:sz w:val="32"/>
          <w:szCs w:val="32"/>
          <w:u w:val="single"/>
          <w:lang w:val="en-US" w:eastAsia="zh-CN"/>
        </w:rPr>
        <w:t xml:space="preserve">   </w:t>
      </w:r>
      <w:r>
        <w:rPr>
          <w:rFonts w:hint="eastAsia" w:ascii="宋体"/>
          <w:kern w:val="0"/>
          <w:sz w:val="32"/>
          <w:szCs w:val="32"/>
          <w:u w:val="single"/>
          <w:lang w:val="zh-CN"/>
        </w:rPr>
        <w:t>月</w:t>
      </w:r>
      <w:r>
        <w:rPr>
          <w:rFonts w:hint="eastAsia" w:ascii="宋体"/>
          <w:kern w:val="0"/>
          <w:sz w:val="32"/>
          <w:szCs w:val="32"/>
          <w:u w:val="single"/>
          <w:lang w:val="en-US" w:eastAsia="zh-CN"/>
        </w:rPr>
        <w:t xml:space="preserve">    </w:t>
      </w:r>
      <w:r>
        <w:rPr>
          <w:rFonts w:hint="eastAsia" w:ascii="宋体"/>
          <w:kern w:val="0"/>
          <w:sz w:val="32"/>
          <w:szCs w:val="32"/>
          <w:u w:val="single"/>
          <w:lang w:val="zh-CN"/>
        </w:rPr>
        <w:t>日</w:t>
      </w:r>
      <w:r>
        <w:rPr>
          <w:rFonts w:hint="eastAsia" w:ascii="宋体"/>
          <w:kern w:val="0"/>
          <w:sz w:val="32"/>
          <w:szCs w:val="32"/>
          <w:u w:val="single"/>
          <w:lang w:val="en-US" w:eastAsia="zh-CN"/>
        </w:rPr>
        <w:t xml:space="preserve"> </w:t>
      </w:r>
      <w:r>
        <w:rPr>
          <w:rFonts w:hint="eastAsia" w:ascii="宋体"/>
          <w:kern w:val="0"/>
          <w:sz w:val="32"/>
          <w:szCs w:val="32"/>
          <w:u w:val="single"/>
          <w:lang w:val="zh-CN"/>
        </w:rPr>
        <w:t>至</w:t>
      </w:r>
      <w:r>
        <w:rPr>
          <w:rFonts w:hint="eastAsia" w:ascii="宋体"/>
          <w:kern w:val="0"/>
          <w:sz w:val="32"/>
          <w:szCs w:val="32"/>
          <w:u w:val="single"/>
          <w:lang w:val="en-US" w:eastAsia="zh-CN"/>
        </w:rPr>
        <w:t xml:space="preserve">      </w:t>
      </w:r>
      <w:r>
        <w:rPr>
          <w:rFonts w:hint="eastAsia" w:ascii="宋体"/>
          <w:kern w:val="0"/>
          <w:sz w:val="32"/>
          <w:szCs w:val="32"/>
          <w:u w:val="single"/>
          <w:lang w:val="zh-CN"/>
        </w:rPr>
        <w:t>年</w:t>
      </w:r>
      <w:r>
        <w:rPr>
          <w:rFonts w:hint="eastAsia" w:ascii="宋体"/>
          <w:kern w:val="0"/>
          <w:sz w:val="32"/>
          <w:szCs w:val="32"/>
          <w:u w:val="single"/>
          <w:lang w:val="en-US" w:eastAsia="zh-CN"/>
        </w:rPr>
        <w:t xml:space="preserve">   </w:t>
      </w:r>
      <w:r>
        <w:rPr>
          <w:rFonts w:hint="eastAsia" w:ascii="宋体"/>
          <w:kern w:val="0"/>
          <w:sz w:val="32"/>
          <w:szCs w:val="32"/>
          <w:u w:val="single"/>
          <w:lang w:val="zh-CN"/>
        </w:rPr>
        <w:t>月</w:t>
      </w:r>
      <w:r>
        <w:rPr>
          <w:rFonts w:hint="eastAsia" w:ascii="宋体"/>
          <w:kern w:val="0"/>
          <w:sz w:val="32"/>
          <w:szCs w:val="32"/>
          <w:u w:val="single"/>
          <w:lang w:val="en-US" w:eastAsia="zh-CN"/>
        </w:rPr>
        <w:t xml:space="preserve">    </w:t>
      </w:r>
      <w:r>
        <w:rPr>
          <w:rFonts w:hint="eastAsia" w:ascii="宋体"/>
          <w:kern w:val="0"/>
          <w:sz w:val="32"/>
          <w:szCs w:val="32"/>
          <w:u w:val="single"/>
          <w:lang w:val="zh-CN"/>
        </w:rPr>
        <w:t>日</w:t>
      </w:r>
    </w:p>
    <w:p>
      <w:pPr>
        <w:autoSpaceDE w:val="0"/>
        <w:autoSpaceDN w:val="0"/>
        <w:adjustRightInd w:val="0"/>
        <w:jc w:val="left"/>
        <w:rPr>
          <w:rFonts w:hint="eastAsia" w:ascii="宋体"/>
          <w:kern w:val="0"/>
          <w:sz w:val="32"/>
          <w:szCs w:val="32"/>
          <w:lang w:val="zh-CN"/>
        </w:rPr>
      </w:pPr>
    </w:p>
    <w:p>
      <w:pPr>
        <w:autoSpaceDE w:val="0"/>
        <w:autoSpaceDN w:val="0"/>
        <w:adjustRightInd w:val="0"/>
        <w:ind w:left="1920" w:leftChars="800" w:firstLine="640" w:firstLineChars="200"/>
        <w:jc w:val="left"/>
        <w:rPr>
          <w:rFonts w:hint="eastAsia" w:ascii="宋体"/>
          <w:kern w:val="0"/>
          <w:sz w:val="32"/>
          <w:szCs w:val="32"/>
          <w:lang w:val="zh-CN"/>
        </w:rPr>
      </w:pPr>
      <w:r>
        <w:rPr>
          <w:rFonts w:hint="eastAsia" w:ascii="宋体"/>
          <w:kern w:val="0"/>
          <w:sz w:val="32"/>
          <w:szCs w:val="32"/>
          <w:lang w:val="zh-CN"/>
        </w:rPr>
        <w:t>四川省南充广播电视大学制</w:t>
      </w:r>
    </w:p>
    <w:p>
      <w:pPr>
        <w:autoSpaceDE w:val="0"/>
        <w:autoSpaceDN w:val="0"/>
        <w:adjustRightInd w:val="0"/>
        <w:jc w:val="left"/>
        <w:rPr>
          <w:rFonts w:hint="eastAsia" w:ascii="宋体"/>
          <w:kern w:val="0"/>
          <w:sz w:val="32"/>
          <w:szCs w:val="32"/>
          <w:lang w:val="zh-CN"/>
        </w:rPr>
      </w:pPr>
    </w:p>
    <w:tbl>
      <w:tblPr>
        <w:tblStyle w:val="10"/>
        <w:tblW w:w="9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8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0" w:hRule="atLeast"/>
        </w:trPr>
        <w:tc>
          <w:tcPr>
            <w:tcW w:w="1505" w:type="dxa"/>
            <w:vAlign w:val="center"/>
          </w:tcPr>
          <w:p>
            <w:pPr>
              <w:tabs>
                <w:tab w:val="left" w:pos="960"/>
              </w:tabs>
              <w:autoSpaceDE w:val="0"/>
              <w:autoSpaceDN w:val="0"/>
              <w:adjustRightInd w:val="0"/>
              <w:ind w:left="0" w:leftChars="0" w:right="199" w:rightChars="83" w:firstLine="0" w:firstLineChars="0"/>
              <w:jc w:val="center"/>
              <w:rPr>
                <w:rFonts w:ascii="宋体"/>
                <w:kern w:val="0"/>
                <w:sz w:val="32"/>
                <w:szCs w:val="32"/>
              </w:rPr>
            </w:pPr>
            <w:r>
              <w:rPr>
                <w:rFonts w:hint="eastAsia" w:ascii="宋体"/>
                <w:kern w:val="0"/>
                <w:sz w:val="32"/>
                <w:szCs w:val="32"/>
                <w:lang w:val="zh-CN"/>
              </w:rPr>
              <w:t>实</w:t>
            </w:r>
          </w:p>
          <w:p>
            <w:pPr>
              <w:autoSpaceDE w:val="0"/>
              <w:autoSpaceDN w:val="0"/>
              <w:adjustRightInd w:val="0"/>
              <w:ind w:left="0" w:leftChars="0" w:right="199" w:rightChars="83" w:firstLine="0" w:firstLineChars="0"/>
              <w:jc w:val="center"/>
              <w:rPr>
                <w:rFonts w:ascii="宋体"/>
                <w:kern w:val="0"/>
                <w:sz w:val="32"/>
                <w:szCs w:val="32"/>
              </w:rPr>
            </w:pPr>
          </w:p>
          <w:p>
            <w:pPr>
              <w:autoSpaceDE w:val="0"/>
              <w:autoSpaceDN w:val="0"/>
              <w:adjustRightInd w:val="0"/>
              <w:ind w:left="0" w:leftChars="0" w:right="199" w:rightChars="83" w:firstLine="0" w:firstLineChars="0"/>
              <w:jc w:val="center"/>
              <w:rPr>
                <w:rFonts w:ascii="宋体"/>
                <w:kern w:val="0"/>
                <w:sz w:val="32"/>
                <w:szCs w:val="32"/>
              </w:rPr>
            </w:pPr>
            <w:r>
              <w:rPr>
                <w:rFonts w:hint="eastAsia" w:ascii="宋体"/>
                <w:kern w:val="0"/>
                <w:sz w:val="32"/>
                <w:szCs w:val="32"/>
                <w:lang w:val="zh-CN"/>
              </w:rPr>
              <w:t>习</w:t>
            </w:r>
          </w:p>
          <w:p>
            <w:pPr>
              <w:autoSpaceDE w:val="0"/>
              <w:autoSpaceDN w:val="0"/>
              <w:adjustRightInd w:val="0"/>
              <w:ind w:left="0" w:leftChars="0" w:right="199" w:rightChars="83" w:firstLine="0" w:firstLineChars="0"/>
              <w:jc w:val="center"/>
              <w:rPr>
                <w:rFonts w:ascii="宋体"/>
                <w:kern w:val="0"/>
                <w:sz w:val="32"/>
                <w:szCs w:val="32"/>
              </w:rPr>
            </w:pPr>
          </w:p>
          <w:p>
            <w:pPr>
              <w:autoSpaceDE w:val="0"/>
              <w:autoSpaceDN w:val="0"/>
              <w:adjustRightInd w:val="0"/>
              <w:ind w:left="0" w:leftChars="0" w:right="199" w:rightChars="83" w:firstLine="0" w:firstLineChars="0"/>
              <w:jc w:val="center"/>
              <w:rPr>
                <w:rFonts w:ascii="宋体"/>
                <w:kern w:val="0"/>
                <w:sz w:val="32"/>
                <w:szCs w:val="32"/>
              </w:rPr>
            </w:pPr>
            <w:r>
              <w:rPr>
                <w:rFonts w:hint="eastAsia" w:ascii="宋体"/>
                <w:kern w:val="0"/>
                <w:sz w:val="32"/>
                <w:szCs w:val="32"/>
                <w:lang w:val="zh-CN"/>
              </w:rPr>
              <w:t>内</w:t>
            </w:r>
          </w:p>
          <w:p>
            <w:pPr>
              <w:autoSpaceDE w:val="0"/>
              <w:autoSpaceDN w:val="0"/>
              <w:adjustRightInd w:val="0"/>
              <w:ind w:left="0" w:leftChars="0" w:right="199" w:rightChars="83" w:firstLine="0" w:firstLineChars="0"/>
              <w:jc w:val="center"/>
              <w:rPr>
                <w:rFonts w:ascii="宋体"/>
                <w:kern w:val="0"/>
                <w:sz w:val="32"/>
                <w:szCs w:val="32"/>
              </w:rPr>
            </w:pPr>
          </w:p>
          <w:p>
            <w:pPr>
              <w:autoSpaceDE w:val="0"/>
              <w:autoSpaceDN w:val="0"/>
              <w:adjustRightInd w:val="0"/>
              <w:ind w:left="0" w:leftChars="0" w:right="199" w:rightChars="83" w:firstLine="0" w:firstLineChars="0"/>
              <w:jc w:val="center"/>
              <w:rPr>
                <w:rFonts w:ascii="宋体"/>
                <w:kern w:val="0"/>
                <w:sz w:val="20"/>
                <w:szCs w:val="20"/>
                <w:lang w:val="zh-CN"/>
              </w:rPr>
            </w:pPr>
            <w:r>
              <w:rPr>
                <w:rFonts w:hint="eastAsia" w:ascii="宋体"/>
                <w:kern w:val="0"/>
                <w:sz w:val="32"/>
                <w:szCs w:val="32"/>
                <w:lang w:val="zh-CN"/>
              </w:rPr>
              <w:t>容</w:t>
            </w:r>
          </w:p>
          <w:p>
            <w:pPr>
              <w:autoSpaceDE w:val="0"/>
              <w:autoSpaceDN w:val="0"/>
              <w:adjustRightInd w:val="0"/>
              <w:jc w:val="center"/>
              <w:rPr>
                <w:rFonts w:ascii="宋体"/>
                <w:kern w:val="0"/>
                <w:sz w:val="20"/>
                <w:szCs w:val="20"/>
              </w:rPr>
            </w:pPr>
          </w:p>
          <w:p>
            <w:pPr>
              <w:autoSpaceDE w:val="0"/>
              <w:autoSpaceDN w:val="0"/>
              <w:adjustRightInd w:val="0"/>
              <w:jc w:val="center"/>
              <w:rPr>
                <w:rFonts w:ascii="宋体"/>
                <w:kern w:val="0"/>
                <w:sz w:val="20"/>
                <w:szCs w:val="20"/>
              </w:rPr>
            </w:pPr>
          </w:p>
          <w:p>
            <w:pPr>
              <w:autoSpaceDE w:val="0"/>
              <w:autoSpaceDN w:val="0"/>
              <w:adjustRightInd w:val="0"/>
              <w:jc w:val="center"/>
              <w:rPr>
                <w:rFonts w:ascii="宋体"/>
                <w:kern w:val="0"/>
                <w:sz w:val="20"/>
                <w:szCs w:val="20"/>
              </w:rPr>
            </w:pPr>
          </w:p>
          <w:p>
            <w:pPr>
              <w:autoSpaceDE w:val="0"/>
              <w:autoSpaceDN w:val="0"/>
              <w:adjustRightInd w:val="0"/>
              <w:jc w:val="center"/>
              <w:rPr>
                <w:rFonts w:ascii="宋体"/>
                <w:kern w:val="0"/>
                <w:sz w:val="20"/>
                <w:szCs w:val="20"/>
              </w:rPr>
            </w:pPr>
          </w:p>
          <w:p>
            <w:pPr>
              <w:autoSpaceDE w:val="0"/>
              <w:autoSpaceDN w:val="0"/>
              <w:adjustRightInd w:val="0"/>
              <w:jc w:val="center"/>
              <w:rPr>
                <w:rFonts w:ascii="宋体"/>
                <w:kern w:val="0"/>
                <w:sz w:val="20"/>
                <w:szCs w:val="20"/>
              </w:rPr>
            </w:pPr>
          </w:p>
          <w:p>
            <w:pPr>
              <w:autoSpaceDE w:val="0"/>
              <w:autoSpaceDN w:val="0"/>
              <w:adjustRightInd w:val="0"/>
              <w:jc w:val="center"/>
              <w:rPr>
                <w:rFonts w:ascii="宋体"/>
                <w:kern w:val="0"/>
                <w:sz w:val="20"/>
                <w:szCs w:val="20"/>
              </w:rPr>
            </w:pPr>
          </w:p>
          <w:p>
            <w:pPr>
              <w:autoSpaceDE w:val="0"/>
              <w:autoSpaceDN w:val="0"/>
              <w:adjustRightInd w:val="0"/>
              <w:jc w:val="center"/>
              <w:rPr>
                <w:rFonts w:ascii="宋体"/>
                <w:kern w:val="0"/>
                <w:sz w:val="20"/>
                <w:szCs w:val="20"/>
              </w:rPr>
            </w:pPr>
          </w:p>
        </w:tc>
        <w:tc>
          <w:tcPr>
            <w:tcW w:w="8423" w:type="dxa"/>
            <w:vAlign w:val="top"/>
          </w:tcPr>
          <w:p>
            <w:pPr>
              <w:autoSpaceDE w:val="0"/>
              <w:autoSpaceDN w:val="0"/>
              <w:adjustRightInd w:val="0"/>
              <w:jc w:val="left"/>
              <w:rPr>
                <w:rFonts w:ascii="宋体"/>
                <w:kern w:val="0"/>
                <w:sz w:val="20"/>
                <w:szCs w:val="20"/>
              </w:rPr>
            </w:pPr>
          </w:p>
        </w:tc>
      </w:tr>
    </w:tbl>
    <w:p>
      <w:pPr>
        <w:autoSpaceDE w:val="0"/>
        <w:autoSpaceDN w:val="0"/>
        <w:adjustRightInd w:val="0"/>
        <w:jc w:val="left"/>
        <w:rPr>
          <w:rFonts w:ascii="宋体"/>
          <w:kern w:val="0"/>
          <w:sz w:val="20"/>
          <w:szCs w:val="20"/>
          <w:lang w:val="zh-CN"/>
        </w:rPr>
      </w:pPr>
      <w:r>
        <w:rPr>
          <w:rFonts w:ascii="宋体"/>
          <w:kern w:val="0"/>
          <w:sz w:val="20"/>
          <w:szCs w:val="20"/>
          <w:lang w:val="zh-CN"/>
        </w:rPr>
        <w:t xml:space="preserve">  </w:t>
      </w:r>
    </w:p>
    <w:tbl>
      <w:tblPr>
        <w:tblStyle w:val="1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5" w:hRule="atLeast"/>
        </w:trPr>
        <w:tc>
          <w:tcPr>
            <w:tcW w:w="860" w:type="dxa"/>
            <w:textDirection w:val="tbLrV"/>
            <w:vAlign w:val="center"/>
          </w:tcPr>
          <w:p>
            <w:pPr>
              <w:autoSpaceDE w:val="0"/>
              <w:autoSpaceDN w:val="0"/>
              <w:adjustRightInd w:val="0"/>
              <w:ind w:left="113" w:right="113" w:firstLine="1040"/>
              <w:jc w:val="center"/>
              <w:rPr>
                <w:rFonts w:hint="eastAsia" w:ascii="宋体" w:eastAsia="宋体"/>
                <w:kern w:val="0"/>
                <w:sz w:val="20"/>
                <w:szCs w:val="20"/>
                <w:lang w:eastAsia="zh-CN"/>
              </w:rPr>
            </w:pPr>
            <w:r>
              <w:rPr>
                <w:rFonts w:hint="eastAsia" w:ascii="宋体"/>
                <w:kern w:val="0"/>
                <w:sz w:val="32"/>
                <w:szCs w:val="32"/>
                <w:lang w:eastAsia="zh-CN"/>
              </w:rPr>
              <w:t>实</w:t>
            </w:r>
            <w:r>
              <w:rPr>
                <w:rFonts w:hint="eastAsia" w:ascii="宋体"/>
                <w:kern w:val="0"/>
                <w:sz w:val="32"/>
                <w:szCs w:val="32"/>
                <w:lang w:val="en-US" w:eastAsia="zh-CN"/>
              </w:rPr>
              <w:t xml:space="preserve">  </w:t>
            </w:r>
            <w:r>
              <w:rPr>
                <w:rFonts w:hint="eastAsia" w:ascii="宋体"/>
                <w:kern w:val="0"/>
                <w:sz w:val="32"/>
                <w:szCs w:val="32"/>
                <w:lang w:eastAsia="zh-CN"/>
              </w:rPr>
              <w:t>习</w:t>
            </w:r>
            <w:r>
              <w:rPr>
                <w:rFonts w:hint="eastAsia" w:ascii="宋体"/>
                <w:kern w:val="0"/>
                <w:sz w:val="32"/>
                <w:szCs w:val="32"/>
                <w:lang w:val="en-US" w:eastAsia="zh-CN"/>
              </w:rPr>
              <w:t xml:space="preserve">  </w:t>
            </w:r>
            <w:r>
              <w:rPr>
                <w:rFonts w:hint="eastAsia" w:ascii="宋体"/>
                <w:kern w:val="0"/>
                <w:sz w:val="32"/>
                <w:szCs w:val="32"/>
                <w:lang w:eastAsia="zh-CN"/>
              </w:rPr>
              <w:t>单</w:t>
            </w:r>
            <w:r>
              <w:rPr>
                <w:rFonts w:hint="eastAsia" w:ascii="宋体"/>
                <w:kern w:val="0"/>
                <w:sz w:val="32"/>
                <w:szCs w:val="32"/>
                <w:lang w:val="en-US" w:eastAsia="zh-CN"/>
              </w:rPr>
              <w:t xml:space="preserve">  </w:t>
            </w:r>
            <w:r>
              <w:rPr>
                <w:rFonts w:hint="eastAsia" w:ascii="宋体"/>
                <w:kern w:val="0"/>
                <w:sz w:val="32"/>
                <w:szCs w:val="32"/>
                <w:lang w:eastAsia="zh-CN"/>
              </w:rPr>
              <w:t>位</w:t>
            </w:r>
            <w:r>
              <w:rPr>
                <w:rFonts w:hint="eastAsia" w:ascii="宋体"/>
                <w:kern w:val="0"/>
                <w:sz w:val="32"/>
                <w:szCs w:val="32"/>
                <w:lang w:val="en-US" w:eastAsia="zh-CN"/>
              </w:rPr>
              <w:t xml:space="preserve">  </w:t>
            </w:r>
            <w:r>
              <w:rPr>
                <w:rFonts w:hint="eastAsia" w:ascii="宋体"/>
                <w:kern w:val="0"/>
                <w:sz w:val="32"/>
                <w:szCs w:val="32"/>
                <w:lang w:eastAsia="zh-CN"/>
              </w:rPr>
              <w:t>意</w:t>
            </w:r>
            <w:r>
              <w:rPr>
                <w:rFonts w:hint="eastAsia" w:ascii="宋体"/>
                <w:kern w:val="0"/>
                <w:sz w:val="32"/>
                <w:szCs w:val="32"/>
                <w:lang w:val="en-US" w:eastAsia="zh-CN"/>
              </w:rPr>
              <w:t xml:space="preserve">  </w:t>
            </w:r>
            <w:r>
              <w:rPr>
                <w:rFonts w:hint="eastAsia" w:ascii="宋体"/>
                <w:kern w:val="0"/>
                <w:sz w:val="32"/>
                <w:szCs w:val="32"/>
                <w:lang w:eastAsia="zh-CN"/>
              </w:rPr>
              <w:t>见</w:t>
            </w:r>
          </w:p>
        </w:tc>
        <w:tc>
          <w:tcPr>
            <w:tcW w:w="7996" w:type="dxa"/>
            <w:vAlign w:val="top"/>
          </w:tcPr>
          <w:p>
            <w:pPr>
              <w:autoSpaceDE w:val="0"/>
              <w:autoSpaceDN w:val="0"/>
              <w:adjustRightInd w:val="0"/>
              <w:ind w:firstLine="7360" w:firstLineChars="2300"/>
              <w:jc w:val="center"/>
              <w:rPr>
                <w:rFonts w:ascii="宋体"/>
                <w:kern w:val="0"/>
                <w:sz w:val="32"/>
                <w:szCs w:val="32"/>
              </w:rPr>
            </w:pPr>
          </w:p>
          <w:p>
            <w:pPr>
              <w:autoSpaceDE w:val="0"/>
              <w:autoSpaceDN w:val="0"/>
              <w:adjustRightInd w:val="0"/>
              <w:ind w:firstLine="8960" w:firstLineChars="2800"/>
              <w:jc w:val="center"/>
              <w:rPr>
                <w:rFonts w:ascii="宋体"/>
                <w:kern w:val="0"/>
                <w:sz w:val="32"/>
                <w:szCs w:val="32"/>
              </w:rPr>
            </w:pPr>
          </w:p>
          <w:p>
            <w:pPr>
              <w:autoSpaceDE w:val="0"/>
              <w:autoSpaceDN w:val="0"/>
              <w:adjustRightInd w:val="0"/>
              <w:ind w:firstLine="8960" w:firstLineChars="2800"/>
              <w:jc w:val="center"/>
              <w:rPr>
                <w:rFonts w:ascii="宋体"/>
                <w:kern w:val="0"/>
                <w:sz w:val="32"/>
                <w:szCs w:val="32"/>
              </w:rPr>
            </w:pPr>
          </w:p>
          <w:p>
            <w:pPr>
              <w:autoSpaceDE w:val="0"/>
              <w:autoSpaceDN w:val="0"/>
              <w:adjustRightInd w:val="0"/>
              <w:ind w:firstLine="8960" w:firstLineChars="2800"/>
              <w:jc w:val="center"/>
              <w:rPr>
                <w:rFonts w:ascii="宋体"/>
                <w:kern w:val="0"/>
                <w:sz w:val="32"/>
                <w:szCs w:val="32"/>
              </w:rPr>
            </w:pPr>
          </w:p>
          <w:p>
            <w:pPr>
              <w:autoSpaceDE w:val="0"/>
              <w:autoSpaceDN w:val="0"/>
              <w:adjustRightInd w:val="0"/>
              <w:ind w:firstLine="8960" w:firstLineChars="2800"/>
              <w:jc w:val="center"/>
              <w:rPr>
                <w:rFonts w:ascii="宋体"/>
                <w:kern w:val="0"/>
                <w:sz w:val="32"/>
                <w:szCs w:val="32"/>
              </w:rPr>
            </w:pPr>
          </w:p>
          <w:p>
            <w:pPr>
              <w:autoSpaceDE w:val="0"/>
              <w:autoSpaceDN w:val="0"/>
              <w:adjustRightInd w:val="0"/>
              <w:ind w:firstLine="8960" w:firstLineChars="2800"/>
              <w:jc w:val="center"/>
              <w:rPr>
                <w:rFonts w:ascii="宋体"/>
                <w:kern w:val="0"/>
                <w:sz w:val="32"/>
                <w:szCs w:val="32"/>
              </w:rPr>
            </w:pPr>
          </w:p>
          <w:p>
            <w:pPr>
              <w:autoSpaceDE w:val="0"/>
              <w:autoSpaceDN w:val="0"/>
              <w:adjustRightInd w:val="0"/>
              <w:ind w:firstLine="8960" w:firstLineChars="2800"/>
              <w:jc w:val="center"/>
              <w:rPr>
                <w:rFonts w:hint="eastAsia" w:ascii="宋体"/>
                <w:kern w:val="0"/>
                <w:sz w:val="32"/>
                <w:szCs w:val="32"/>
                <w:lang w:eastAsia="zh-CN"/>
              </w:rPr>
            </w:pPr>
            <w:r>
              <w:rPr>
                <w:rFonts w:hint="eastAsia" w:ascii="宋体"/>
                <w:kern w:val="0"/>
                <w:sz w:val="32"/>
                <w:szCs w:val="32"/>
                <w:lang w:eastAsia="zh-CN"/>
              </w:rPr>
              <w:t>韵</w:t>
            </w:r>
            <w:r>
              <w:rPr>
                <w:rFonts w:hint="eastAsia" w:ascii="宋体"/>
                <w:kern w:val="0"/>
                <w:sz w:val="32"/>
                <w:szCs w:val="32"/>
                <w:lang w:val="en-US" w:eastAsia="zh-CN"/>
              </w:rPr>
              <w:t xml:space="preserve">          </w:t>
            </w:r>
            <w:r>
              <w:rPr>
                <w:rFonts w:hint="eastAsia" w:ascii="宋体"/>
                <w:kern w:val="0"/>
                <w:sz w:val="32"/>
                <w:szCs w:val="32"/>
                <w:lang w:eastAsia="zh-CN"/>
              </w:rPr>
              <w:t>实习单位签章</w:t>
            </w:r>
          </w:p>
          <w:p>
            <w:pPr>
              <w:autoSpaceDE w:val="0"/>
              <w:autoSpaceDN w:val="0"/>
              <w:adjustRightInd w:val="0"/>
              <w:ind w:firstLine="8960" w:firstLineChars="2800"/>
              <w:jc w:val="center"/>
              <w:rPr>
                <w:rFonts w:hint="eastAsia" w:ascii="宋体"/>
                <w:kern w:val="0"/>
                <w:sz w:val="32"/>
                <w:szCs w:val="32"/>
                <w:lang w:eastAsia="zh-CN"/>
              </w:rPr>
            </w:pPr>
            <w:r>
              <w:rPr>
                <w:rFonts w:hint="eastAsia" w:ascii="宋体"/>
                <w:kern w:val="0"/>
                <w:sz w:val="32"/>
                <w:szCs w:val="32"/>
                <w:lang w:eastAsia="zh-CN"/>
              </w:rPr>
              <w:t>年</w:t>
            </w:r>
            <w:r>
              <w:rPr>
                <w:rFonts w:hint="eastAsia" w:ascii="宋体"/>
                <w:kern w:val="0"/>
                <w:sz w:val="32"/>
                <w:szCs w:val="32"/>
                <w:lang w:val="en-US" w:eastAsia="zh-CN"/>
              </w:rPr>
              <w:t xml:space="preserve">  实习成绩：</w:t>
            </w:r>
            <w:r>
              <w:rPr>
                <w:rFonts w:hint="eastAsia" w:ascii="宋体"/>
                <w:kern w:val="0"/>
                <w:sz w:val="32"/>
                <w:szCs w:val="32"/>
                <w:u w:val="single"/>
                <w:lang w:val="en-US" w:eastAsia="zh-CN"/>
              </w:rPr>
              <w:t xml:space="preserve">     </w:t>
            </w:r>
            <w:r>
              <w:rPr>
                <w:rFonts w:hint="eastAsia" w:ascii="宋体"/>
                <w:kern w:val="0"/>
                <w:sz w:val="32"/>
                <w:szCs w:val="32"/>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860" w:type="dxa"/>
            <w:textDirection w:val="tbLrV"/>
            <w:vAlign w:val="center"/>
          </w:tcPr>
          <w:p>
            <w:pPr>
              <w:autoSpaceDE w:val="0"/>
              <w:autoSpaceDN w:val="0"/>
              <w:adjustRightInd w:val="0"/>
              <w:ind w:left="113" w:right="113" w:firstLine="1040"/>
              <w:jc w:val="center"/>
              <w:rPr>
                <w:rFonts w:hint="eastAsia" w:ascii="宋体" w:eastAsia="宋体"/>
                <w:kern w:val="0"/>
                <w:sz w:val="20"/>
                <w:szCs w:val="20"/>
                <w:lang w:eastAsia="zh-CN"/>
              </w:rPr>
            </w:pPr>
            <w:r>
              <w:rPr>
                <w:rFonts w:hint="eastAsia" w:ascii="宋体"/>
                <w:kern w:val="0"/>
                <w:sz w:val="32"/>
                <w:szCs w:val="32"/>
                <w:lang w:eastAsia="zh-CN"/>
              </w:rPr>
              <w:t>复</w:t>
            </w:r>
            <w:r>
              <w:rPr>
                <w:rFonts w:hint="eastAsia" w:ascii="宋体"/>
                <w:kern w:val="0"/>
                <w:sz w:val="32"/>
                <w:szCs w:val="32"/>
                <w:lang w:val="en-US" w:eastAsia="zh-CN"/>
              </w:rPr>
              <w:t xml:space="preserve"> </w:t>
            </w:r>
            <w:r>
              <w:rPr>
                <w:rFonts w:hint="eastAsia" w:ascii="宋体"/>
                <w:kern w:val="0"/>
                <w:sz w:val="32"/>
                <w:szCs w:val="32"/>
                <w:lang w:eastAsia="zh-CN"/>
              </w:rPr>
              <w:t>审</w:t>
            </w:r>
            <w:r>
              <w:rPr>
                <w:rFonts w:hint="eastAsia" w:ascii="宋体"/>
                <w:kern w:val="0"/>
                <w:sz w:val="32"/>
                <w:szCs w:val="32"/>
                <w:lang w:val="en-US" w:eastAsia="zh-CN"/>
              </w:rPr>
              <w:t xml:space="preserve"> </w:t>
            </w:r>
            <w:r>
              <w:rPr>
                <w:rFonts w:hint="eastAsia" w:ascii="宋体"/>
                <w:kern w:val="0"/>
                <w:sz w:val="32"/>
                <w:szCs w:val="32"/>
                <w:lang w:eastAsia="zh-CN"/>
              </w:rPr>
              <w:t>意</w:t>
            </w:r>
            <w:r>
              <w:rPr>
                <w:rFonts w:hint="eastAsia" w:ascii="宋体"/>
                <w:kern w:val="0"/>
                <w:sz w:val="32"/>
                <w:szCs w:val="32"/>
                <w:lang w:val="en-US" w:eastAsia="zh-CN"/>
              </w:rPr>
              <w:t xml:space="preserve"> </w:t>
            </w:r>
            <w:r>
              <w:rPr>
                <w:rFonts w:hint="eastAsia" w:ascii="宋体"/>
                <w:kern w:val="0"/>
                <w:sz w:val="32"/>
                <w:szCs w:val="32"/>
                <w:lang w:eastAsia="zh-CN"/>
              </w:rPr>
              <w:t>见</w:t>
            </w:r>
          </w:p>
        </w:tc>
        <w:tc>
          <w:tcPr>
            <w:tcW w:w="7996" w:type="dxa"/>
            <w:vAlign w:val="top"/>
          </w:tcPr>
          <w:p>
            <w:pPr>
              <w:autoSpaceDE w:val="0"/>
              <w:autoSpaceDN w:val="0"/>
              <w:adjustRightInd w:val="0"/>
              <w:jc w:val="left"/>
              <w:rPr>
                <w:rFonts w:ascii="宋体"/>
                <w:kern w:val="0"/>
                <w:sz w:val="32"/>
                <w:szCs w:val="32"/>
              </w:rPr>
            </w:pPr>
          </w:p>
          <w:p>
            <w:pPr>
              <w:autoSpaceDE w:val="0"/>
              <w:autoSpaceDN w:val="0"/>
              <w:adjustRightInd w:val="0"/>
              <w:jc w:val="left"/>
              <w:rPr>
                <w:rFonts w:ascii="宋体"/>
                <w:kern w:val="0"/>
                <w:sz w:val="32"/>
                <w:szCs w:val="32"/>
              </w:rPr>
            </w:pPr>
          </w:p>
          <w:p>
            <w:pPr>
              <w:autoSpaceDE w:val="0"/>
              <w:autoSpaceDN w:val="0"/>
              <w:adjustRightInd w:val="0"/>
              <w:jc w:val="left"/>
              <w:rPr>
                <w:rFonts w:ascii="宋体"/>
                <w:kern w:val="0"/>
                <w:sz w:val="32"/>
                <w:szCs w:val="32"/>
              </w:rPr>
            </w:pPr>
          </w:p>
          <w:p>
            <w:pPr>
              <w:autoSpaceDE w:val="0"/>
              <w:autoSpaceDN w:val="0"/>
              <w:adjustRightInd w:val="0"/>
              <w:jc w:val="left"/>
              <w:rPr>
                <w:rFonts w:ascii="宋体"/>
                <w:kern w:val="0"/>
                <w:sz w:val="32"/>
                <w:szCs w:val="32"/>
              </w:rPr>
            </w:pPr>
          </w:p>
          <w:p>
            <w:pPr>
              <w:autoSpaceDE w:val="0"/>
              <w:autoSpaceDN w:val="0"/>
              <w:adjustRightInd w:val="0"/>
              <w:jc w:val="left"/>
              <w:rPr>
                <w:rFonts w:ascii="宋体"/>
                <w:kern w:val="0"/>
                <w:sz w:val="32"/>
                <w:szCs w:val="32"/>
              </w:rPr>
            </w:pPr>
          </w:p>
          <w:p>
            <w:pPr>
              <w:autoSpaceDE w:val="0"/>
              <w:autoSpaceDN w:val="0"/>
              <w:adjustRightInd w:val="0"/>
              <w:jc w:val="left"/>
              <w:rPr>
                <w:rFonts w:hint="eastAsia" w:ascii="宋体"/>
                <w:kern w:val="0"/>
                <w:sz w:val="32"/>
                <w:szCs w:val="32"/>
                <w:u w:val="single"/>
                <w:lang w:val="en-US" w:eastAsia="zh-CN"/>
              </w:rPr>
            </w:pPr>
            <w:r>
              <w:rPr>
                <w:rFonts w:hint="eastAsia" w:ascii="宋体"/>
                <w:kern w:val="0"/>
                <w:sz w:val="32"/>
                <w:szCs w:val="32"/>
                <w:lang w:eastAsia="zh-CN"/>
              </w:rPr>
              <w:t>复审成绩：</w:t>
            </w:r>
            <w:r>
              <w:rPr>
                <w:rFonts w:hint="eastAsia" w:ascii="宋体"/>
                <w:kern w:val="0"/>
                <w:sz w:val="32"/>
                <w:szCs w:val="32"/>
                <w:u w:val="single"/>
                <w:lang w:val="en-US" w:eastAsia="zh-CN"/>
              </w:rPr>
              <w:t xml:space="preserve">     </w:t>
            </w:r>
          </w:p>
          <w:p>
            <w:pPr>
              <w:autoSpaceDE w:val="0"/>
              <w:autoSpaceDN w:val="0"/>
              <w:adjustRightInd w:val="0"/>
              <w:jc w:val="left"/>
              <w:rPr>
                <w:rFonts w:hint="eastAsia" w:ascii="宋体"/>
                <w:kern w:val="0"/>
                <w:sz w:val="32"/>
                <w:szCs w:val="32"/>
                <w:u w:val="single"/>
                <w:lang w:val="en-US" w:eastAsia="zh-CN"/>
              </w:rPr>
            </w:pPr>
            <w:r>
              <w:rPr>
                <w:rFonts w:hint="eastAsia" w:ascii="宋体"/>
                <w:kern w:val="0"/>
                <w:sz w:val="32"/>
                <w:szCs w:val="32"/>
                <w:u w:val="none"/>
                <w:lang w:val="en-US" w:eastAsia="zh-CN"/>
              </w:rPr>
              <w:t xml:space="preserve">                      </w:t>
            </w:r>
            <w:r>
              <w:rPr>
                <w:rFonts w:hint="eastAsia" w:ascii="宋体"/>
                <w:kern w:val="0"/>
                <w:sz w:val="32"/>
                <w:szCs w:val="32"/>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0" w:type="dxa"/>
            <w:textDirection w:val="tbLrV"/>
            <w:vAlign w:val="center"/>
          </w:tcPr>
          <w:p>
            <w:pPr>
              <w:autoSpaceDE w:val="0"/>
              <w:autoSpaceDN w:val="0"/>
              <w:adjustRightInd w:val="0"/>
              <w:ind w:left="113" w:right="113" w:firstLine="1040"/>
              <w:jc w:val="center"/>
              <w:rPr>
                <w:rFonts w:hint="eastAsia" w:ascii="宋体"/>
                <w:kern w:val="0"/>
                <w:sz w:val="32"/>
                <w:szCs w:val="32"/>
                <w:lang w:eastAsia="zh-CN"/>
              </w:rPr>
            </w:pPr>
          </w:p>
        </w:tc>
        <w:tc>
          <w:tcPr>
            <w:tcW w:w="7996" w:type="dxa"/>
            <w:vAlign w:val="top"/>
          </w:tcPr>
          <w:p>
            <w:pPr>
              <w:autoSpaceDE w:val="0"/>
              <w:autoSpaceDN w:val="0"/>
              <w:adjustRightInd w:val="0"/>
              <w:jc w:val="left"/>
              <w:rPr>
                <w:rFonts w:hint="eastAsia" w:ascii="宋体"/>
                <w:kern w:val="0"/>
                <w:sz w:val="32"/>
                <w:szCs w:val="32"/>
                <w:u w:val="none"/>
                <w:lang w:val="en-US" w:eastAsia="zh-CN"/>
              </w:rPr>
            </w:pPr>
          </w:p>
        </w:tc>
      </w:tr>
    </w:tbl>
    <w:p>
      <w:pPr>
        <w:spacing w:line="240" w:lineRule="auto"/>
        <w:ind w:firstLine="0" w:firstLineChars="0"/>
        <w:rPr>
          <w:rFonts w:hint="eastAsia" w:ascii="黑体" w:hAnsi="黑体" w:eastAsia="黑体" w:cs="黑体"/>
          <w:sz w:val="44"/>
          <w:szCs w:val="44"/>
          <w:lang w:eastAsia="zh-CN"/>
        </w:rPr>
      </w:pP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7E69"/>
    <w:rsid w:val="05825624"/>
    <w:rsid w:val="075B0354"/>
    <w:rsid w:val="099B3790"/>
    <w:rsid w:val="09B00486"/>
    <w:rsid w:val="0AD642E3"/>
    <w:rsid w:val="0C2A20F1"/>
    <w:rsid w:val="0F0C5AB3"/>
    <w:rsid w:val="0F11400D"/>
    <w:rsid w:val="10D30720"/>
    <w:rsid w:val="132D5CBF"/>
    <w:rsid w:val="15DE7E69"/>
    <w:rsid w:val="162A45DA"/>
    <w:rsid w:val="17A23B23"/>
    <w:rsid w:val="18273152"/>
    <w:rsid w:val="189D2AA0"/>
    <w:rsid w:val="1C2B19CE"/>
    <w:rsid w:val="213E4332"/>
    <w:rsid w:val="234D00DC"/>
    <w:rsid w:val="24207BE4"/>
    <w:rsid w:val="25625B82"/>
    <w:rsid w:val="29C71A44"/>
    <w:rsid w:val="2C4A3398"/>
    <w:rsid w:val="2D75385C"/>
    <w:rsid w:val="2EA736E3"/>
    <w:rsid w:val="2F8C7A2B"/>
    <w:rsid w:val="3305388E"/>
    <w:rsid w:val="39C42AE9"/>
    <w:rsid w:val="3A924C33"/>
    <w:rsid w:val="3C964286"/>
    <w:rsid w:val="3CD223F3"/>
    <w:rsid w:val="3D40137B"/>
    <w:rsid w:val="40BF74D6"/>
    <w:rsid w:val="49272E12"/>
    <w:rsid w:val="4B4934DE"/>
    <w:rsid w:val="4DF440EE"/>
    <w:rsid w:val="51AD50EB"/>
    <w:rsid w:val="5AA260D5"/>
    <w:rsid w:val="5FC61837"/>
    <w:rsid w:val="62EB3789"/>
    <w:rsid w:val="681C1152"/>
    <w:rsid w:val="69735021"/>
    <w:rsid w:val="69A900D1"/>
    <w:rsid w:val="6A2566A8"/>
    <w:rsid w:val="6F563BDF"/>
    <w:rsid w:val="70BA7C15"/>
    <w:rsid w:val="711A5A9E"/>
    <w:rsid w:val="718A4A5C"/>
    <w:rsid w:val="726342DD"/>
    <w:rsid w:val="72BB61AC"/>
    <w:rsid w:val="799A4A9D"/>
    <w:rsid w:val="7AF850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0" w:firstLine="104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ind w:firstLine="1040" w:firstLineChars="200"/>
      <w:outlineLvl w:val="0"/>
    </w:pPr>
    <w:rPr>
      <w:rFonts w:ascii="Calibri" w:hAnsi="Calibri"/>
      <w:b/>
      <w:kern w:val="44"/>
    </w:rPr>
  </w:style>
  <w:style w:type="paragraph" w:styleId="3">
    <w:name w:val="heading 2"/>
    <w:basedOn w:val="1"/>
    <w:next w:val="1"/>
    <w:unhideWhenUsed/>
    <w:qFormat/>
    <w:uiPriority w:val="0"/>
    <w:pPr>
      <w:keepNext/>
      <w:keepLines/>
      <w:spacing w:before="200" w:beforeLines="0" w:beforeAutospacing="0" w:after="200" w:afterLines="0" w:afterAutospacing="0" w:line="360" w:lineRule="auto"/>
      <w:ind w:firstLine="1040" w:firstLineChars="200"/>
      <w:outlineLvl w:val="1"/>
    </w:pPr>
    <w:rPr>
      <w:rFonts w:ascii="Arial" w:hAnsi="Arial"/>
      <w:b/>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1">
    <w:name w:val="目录"/>
    <w:basedOn w:val="1"/>
    <w:qFormat/>
    <w:uiPriority w:val="0"/>
    <w:pPr>
      <w:ind w:firstLine="1040" w:firstLineChars="200"/>
    </w:pPr>
    <w:rPr>
      <w:sz w:val="21"/>
    </w:rPr>
  </w:style>
  <w:style w:type="paragraph" w:customStyle="1" w:styleId="12">
    <w:name w:val="关键词"/>
    <w:basedOn w:val="5"/>
    <w:qFormat/>
    <w:uiPriority w:val="0"/>
    <w:pPr>
      <w:ind w:firstLine="0" w:firstLineChars="0"/>
    </w:pPr>
    <w:rPr>
      <w:rFonts w:eastAsia="黑体"/>
      <w:b/>
      <w:sz w:val="21"/>
    </w:rPr>
  </w:style>
  <w:style w:type="paragraph" w:customStyle="1" w:styleId="13">
    <w:name w:val="目录内容"/>
    <w:basedOn w:val="1"/>
    <w:qFormat/>
    <w:uiPriority w:val="0"/>
    <w:pPr>
      <w:ind w:firstLine="0" w:firstLineChars="0"/>
    </w:pPr>
    <w:rPr>
      <w:rFonts w:ascii="Times New Roman"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2016-10-09T00:41:00Z</dcterms:created>
  <dc:creator>You.Chen</dc:creator>
  <cp:lastModifiedBy>You.Chen</cp:lastModifiedBy>
  <cp:lastPrinted>2017-10-26T08:37:00Z</cp:lastPrinted>
  <dcterms:modified xsi:type="dcterms:W3CDTF">2017-10-31T09:56:41Z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